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86" w:rsidRPr="002E3586" w:rsidRDefault="002E3586" w:rsidP="002E3586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  <w:bookmarkStart w:id="0" w:name="sub_10000"/>
      <w:r w:rsidRPr="002E3586">
        <w:rPr>
          <w:sz w:val="16"/>
          <w:szCs w:val="16"/>
        </w:rPr>
        <w:t>Приложение № 1</w:t>
      </w:r>
    </w:p>
    <w:p w:rsidR="002E3586" w:rsidRPr="002E3586" w:rsidRDefault="002E3586" w:rsidP="002E3586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  <w:r w:rsidRPr="002E3586">
        <w:rPr>
          <w:sz w:val="16"/>
          <w:szCs w:val="16"/>
        </w:rPr>
        <w:t>к Правилам ведения реестра</w:t>
      </w:r>
    </w:p>
    <w:p w:rsidR="002E3586" w:rsidRPr="002E3586" w:rsidRDefault="002E3586" w:rsidP="002E3586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  <w:r w:rsidRPr="002E3586">
        <w:rPr>
          <w:sz w:val="16"/>
          <w:szCs w:val="16"/>
        </w:rPr>
        <w:t>недобросовестных поставщиков</w:t>
      </w:r>
    </w:p>
    <w:p w:rsidR="002E3586" w:rsidRPr="002E3586" w:rsidRDefault="002E3586" w:rsidP="002E3586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  <w:r w:rsidRPr="002E3586">
        <w:rPr>
          <w:sz w:val="16"/>
          <w:szCs w:val="16"/>
        </w:rPr>
        <w:t>(подрядчиков, исполнителей),</w:t>
      </w:r>
    </w:p>
    <w:p w:rsidR="002E3586" w:rsidRPr="002E3586" w:rsidRDefault="002E3586" w:rsidP="002E3586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  <w:r w:rsidRPr="002E3586">
        <w:rPr>
          <w:sz w:val="16"/>
          <w:szCs w:val="16"/>
        </w:rPr>
        <w:t>утв. постановлением Правительства РФ</w:t>
      </w:r>
    </w:p>
    <w:p w:rsidR="00CD0EA2" w:rsidRPr="00AF411C" w:rsidRDefault="002E3586" w:rsidP="002E3586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  <w:r w:rsidRPr="002E3586">
        <w:rPr>
          <w:bCs/>
          <w:sz w:val="16"/>
          <w:szCs w:val="16"/>
        </w:rPr>
        <w:t>от 30 июня 2021 г. № 1078</w:t>
      </w:r>
      <w:bookmarkEnd w:id="0"/>
    </w:p>
    <w:p w:rsidR="00DA1174" w:rsidRDefault="00DA1174" w:rsidP="00CD0EA2">
      <w:pPr>
        <w:autoSpaceDE w:val="0"/>
        <w:autoSpaceDN w:val="0"/>
        <w:adjustRightInd w:val="0"/>
      </w:pPr>
    </w:p>
    <w:tbl>
      <w:tblPr>
        <w:tblW w:w="0" w:type="auto"/>
        <w:tblInd w:w="7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98"/>
        <w:gridCol w:w="1666"/>
      </w:tblGrid>
      <w:tr w:rsidR="002E3586" w:rsidRPr="002E3586" w:rsidTr="002E3586"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586" w:rsidRPr="002E3586" w:rsidRDefault="002E3586" w:rsidP="002E3586">
            <w:pPr>
              <w:autoSpaceDE w:val="0"/>
              <w:autoSpaceDN w:val="0"/>
              <w:adjustRightInd w:val="0"/>
              <w:ind w:right="57"/>
              <w:jc w:val="right"/>
            </w:pPr>
            <w:r w:rsidRPr="002E3586">
              <w:t>Номер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586" w:rsidRPr="002E3586" w:rsidRDefault="002E3586" w:rsidP="002E3586">
            <w:pPr>
              <w:autoSpaceDE w:val="0"/>
              <w:autoSpaceDN w:val="0"/>
              <w:adjustRightInd w:val="0"/>
              <w:jc w:val="center"/>
            </w:pPr>
          </w:p>
        </w:tc>
      </w:tr>
      <w:tr w:rsidR="002E3586" w:rsidRPr="002E3586" w:rsidTr="002E3586"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586" w:rsidRPr="002E3586" w:rsidRDefault="002E3586" w:rsidP="002E3586">
            <w:pPr>
              <w:autoSpaceDE w:val="0"/>
              <w:autoSpaceDN w:val="0"/>
              <w:adjustRightInd w:val="0"/>
              <w:ind w:right="57"/>
              <w:jc w:val="right"/>
            </w:pPr>
            <w:r w:rsidRPr="002E3586">
              <w:t>Дата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586" w:rsidRPr="002E3586" w:rsidRDefault="002E3586" w:rsidP="002E358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E3586" w:rsidRDefault="002E3586" w:rsidP="002E3586">
      <w:pPr>
        <w:autoSpaceDE w:val="0"/>
        <w:autoSpaceDN w:val="0"/>
        <w:adjustRightInd w:val="0"/>
        <w:jc w:val="both"/>
      </w:pPr>
    </w:p>
    <w:p w:rsidR="002E3586" w:rsidRPr="002E3586" w:rsidRDefault="002E3586" w:rsidP="002E3586">
      <w:pPr>
        <w:autoSpaceDE w:val="0"/>
        <w:autoSpaceDN w:val="0"/>
        <w:adjustRightInd w:val="0"/>
        <w:jc w:val="both"/>
        <w:rPr>
          <w:spacing w:val="40"/>
        </w:rPr>
      </w:pPr>
    </w:p>
    <w:p w:rsidR="002E3586" w:rsidRPr="002E3586" w:rsidRDefault="002E3586" w:rsidP="002E3586">
      <w:pPr>
        <w:autoSpaceDE w:val="0"/>
        <w:autoSpaceDN w:val="0"/>
        <w:adjustRightInd w:val="0"/>
        <w:spacing w:after="40"/>
        <w:jc w:val="center"/>
        <w:outlineLvl w:val="0"/>
        <w:rPr>
          <w:b/>
          <w:bCs/>
          <w:spacing w:val="40"/>
          <w:sz w:val="28"/>
          <w:szCs w:val="28"/>
        </w:rPr>
      </w:pPr>
      <w:r w:rsidRPr="002E3586">
        <w:rPr>
          <w:b/>
          <w:bCs/>
          <w:spacing w:val="40"/>
          <w:sz w:val="28"/>
          <w:szCs w:val="28"/>
        </w:rPr>
        <w:t>ОБРАЩЕНИЕ</w:t>
      </w:r>
    </w:p>
    <w:tbl>
      <w:tblPr>
        <w:tblStyle w:val="ab"/>
        <w:tblW w:w="9498" w:type="dxa"/>
        <w:jc w:val="center"/>
        <w:tblInd w:w="-471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35"/>
        <w:gridCol w:w="5781"/>
        <w:gridCol w:w="182"/>
      </w:tblGrid>
      <w:tr w:rsidR="002E3586" w:rsidRPr="00AF411C" w:rsidTr="002E3586">
        <w:trPr>
          <w:trHeight w:val="284"/>
          <w:jc w:val="center"/>
        </w:trPr>
        <w:tc>
          <w:tcPr>
            <w:tcW w:w="3535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2E3586" w:rsidRPr="00AF411C" w:rsidRDefault="002E3586" w:rsidP="00D52189">
            <w:pPr>
              <w:rPr>
                <w:b/>
                <w:sz w:val="28"/>
                <w:szCs w:val="28"/>
              </w:rPr>
            </w:pPr>
            <w:r w:rsidRPr="002E3586">
              <w:rPr>
                <w:b/>
                <w:bCs/>
                <w:sz w:val="28"/>
                <w:szCs w:val="28"/>
              </w:rPr>
              <w:t>о включении информации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vAlign w:val="bottom"/>
          </w:tcPr>
          <w:p w:rsidR="002E3586" w:rsidRPr="002E3586" w:rsidRDefault="002E3586" w:rsidP="00D521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" w:type="dxa"/>
            <w:tcBorders>
              <w:bottom w:val="nil"/>
            </w:tcBorders>
            <w:vAlign w:val="bottom"/>
          </w:tcPr>
          <w:p w:rsidR="002E3586" w:rsidRPr="00AF411C" w:rsidRDefault="002E3586" w:rsidP="002E3586">
            <w:pPr>
              <w:rPr>
                <w:b/>
                <w:sz w:val="28"/>
                <w:szCs w:val="28"/>
              </w:rPr>
            </w:pPr>
            <w:r>
              <w:rPr>
                <w:rStyle w:val="af1"/>
                <w:b/>
                <w:sz w:val="28"/>
                <w:szCs w:val="28"/>
              </w:rPr>
              <w:endnoteReference w:id="1"/>
            </w:r>
          </w:p>
        </w:tc>
      </w:tr>
    </w:tbl>
    <w:p w:rsidR="002E3586" w:rsidRDefault="002E3586" w:rsidP="002E3586">
      <w:pPr>
        <w:autoSpaceDE w:val="0"/>
        <w:autoSpaceDN w:val="0"/>
        <w:adjustRightInd w:val="0"/>
        <w:spacing w:after="40"/>
        <w:jc w:val="center"/>
      </w:pPr>
      <w:r>
        <w:rPr>
          <w:b/>
          <w:sz w:val="28"/>
          <w:szCs w:val="28"/>
        </w:rPr>
        <w:t>в реестр</w:t>
      </w:r>
      <w:r w:rsidRPr="002E3586">
        <w:rPr>
          <w:b/>
          <w:bCs/>
          <w:sz w:val="28"/>
          <w:szCs w:val="28"/>
        </w:rPr>
        <w:t xml:space="preserve"> недобросовестных поставщиков (подрядчиков, исполнителей)</w:t>
      </w:r>
    </w:p>
    <w:p w:rsidR="002E3586" w:rsidRDefault="002E3586" w:rsidP="002E3586">
      <w:pPr>
        <w:autoSpaceDE w:val="0"/>
        <w:autoSpaceDN w:val="0"/>
        <w:adjustRightInd w:val="0"/>
        <w:jc w:val="both"/>
      </w:pPr>
    </w:p>
    <w:p w:rsidR="002E3586" w:rsidRPr="002E3586" w:rsidRDefault="002E3586" w:rsidP="002E3586">
      <w:pPr>
        <w:autoSpaceDE w:val="0"/>
        <w:autoSpaceDN w:val="0"/>
        <w:adjustRightInd w:val="0"/>
        <w:jc w:val="both"/>
      </w:pPr>
    </w:p>
    <w:p w:rsidR="002E3586" w:rsidRPr="00325F2A" w:rsidRDefault="002E3586" w:rsidP="002E3586">
      <w:pPr>
        <w:autoSpaceDE w:val="0"/>
        <w:autoSpaceDN w:val="0"/>
        <w:adjustRightInd w:val="0"/>
        <w:ind w:firstLine="720"/>
        <w:jc w:val="center"/>
      </w:pPr>
      <w:bookmarkStart w:id="1" w:name="sub_10100"/>
      <w:r w:rsidRPr="00325F2A">
        <w:t>1.</w:t>
      </w:r>
      <w:r w:rsidR="00094C58">
        <w:t> </w:t>
      </w:r>
      <w:r w:rsidRPr="00325F2A">
        <w:t>Информация о федеральном органе исполнительной власти, уполномоченном</w:t>
      </w:r>
      <w:r w:rsidRPr="00325F2A">
        <w:br/>
        <w:t>на осуществление контроля в сфере закупок, в который направляется обращение</w:t>
      </w:r>
    </w:p>
    <w:tbl>
      <w:tblPr>
        <w:tblStyle w:val="ab"/>
        <w:tblW w:w="8577" w:type="dxa"/>
        <w:jc w:val="center"/>
        <w:tblInd w:w="-379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08"/>
        <w:gridCol w:w="5387"/>
        <w:gridCol w:w="182"/>
      </w:tblGrid>
      <w:tr w:rsidR="002E3586" w:rsidRPr="00325F2A" w:rsidTr="002E3586">
        <w:trPr>
          <w:trHeight w:val="284"/>
          <w:jc w:val="center"/>
        </w:trPr>
        <w:tc>
          <w:tcPr>
            <w:tcW w:w="3008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2E3586" w:rsidRPr="00325F2A" w:rsidRDefault="002E3586" w:rsidP="00D52189">
            <w:r w:rsidRPr="00325F2A">
              <w:rPr>
                <w:bCs/>
              </w:rPr>
              <w:t>о включении информации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2E3586" w:rsidRPr="00325F2A" w:rsidRDefault="002E3586" w:rsidP="00D52189">
            <w:pPr>
              <w:jc w:val="center"/>
            </w:pPr>
          </w:p>
        </w:tc>
        <w:tc>
          <w:tcPr>
            <w:tcW w:w="182" w:type="dxa"/>
            <w:tcBorders>
              <w:bottom w:val="nil"/>
            </w:tcBorders>
            <w:vAlign w:val="bottom"/>
          </w:tcPr>
          <w:p w:rsidR="002E3586" w:rsidRPr="00325F2A" w:rsidRDefault="002E3586" w:rsidP="00D52189">
            <w:pPr>
              <w:rPr>
                <w:vertAlign w:val="superscript"/>
              </w:rPr>
            </w:pPr>
            <w:r w:rsidRPr="00325F2A">
              <w:rPr>
                <w:vertAlign w:val="superscript"/>
              </w:rPr>
              <w:t>1</w:t>
            </w:r>
          </w:p>
        </w:tc>
      </w:tr>
    </w:tbl>
    <w:p w:rsidR="002E3586" w:rsidRPr="00325F2A" w:rsidRDefault="002E3586" w:rsidP="002E3586">
      <w:pPr>
        <w:autoSpaceDE w:val="0"/>
        <w:autoSpaceDN w:val="0"/>
        <w:adjustRightInd w:val="0"/>
        <w:ind w:firstLine="720"/>
        <w:jc w:val="center"/>
      </w:pPr>
      <w:r w:rsidRPr="00325F2A">
        <w:t>в реестр недобросовестных поставщиков (подрядчиков, исполнителей)</w:t>
      </w:r>
      <w:r w:rsidRPr="00325F2A">
        <w:br/>
        <w:t>(далее — орган контроля, обращение, реестр),</w:t>
      </w:r>
      <w:r w:rsidRPr="00325F2A">
        <w:br/>
        <w:t>и об основании для направления обращения</w:t>
      </w:r>
    </w:p>
    <w:bookmarkEnd w:id="1"/>
    <w:p w:rsidR="002E3586" w:rsidRDefault="002E3586" w:rsidP="002E3586">
      <w:pPr>
        <w:autoSpaceDE w:val="0"/>
        <w:autoSpaceDN w:val="0"/>
        <w:adjustRightInd w:val="0"/>
        <w:jc w:val="both"/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30"/>
        <w:gridCol w:w="6061"/>
      </w:tblGrid>
      <w:tr w:rsidR="002E3586" w:rsidRPr="006E0ED5" w:rsidTr="00325F2A">
        <w:trPr>
          <w:trHeight w:val="284"/>
        </w:trPr>
        <w:tc>
          <w:tcPr>
            <w:tcW w:w="4130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2E3586" w:rsidRPr="006E0ED5" w:rsidRDefault="002E3586" w:rsidP="002E3586">
            <w:r w:rsidRPr="002E3586">
              <w:t>Полное наименование органа контроля</w:t>
            </w:r>
          </w:p>
        </w:tc>
        <w:tc>
          <w:tcPr>
            <w:tcW w:w="6061" w:type="dxa"/>
            <w:tcBorders>
              <w:bottom w:val="single" w:sz="4" w:space="0" w:color="auto"/>
            </w:tcBorders>
            <w:vAlign w:val="bottom"/>
          </w:tcPr>
          <w:p w:rsidR="002E3586" w:rsidRPr="006E0ED5" w:rsidRDefault="002E3586" w:rsidP="00D52189">
            <w:pPr>
              <w:jc w:val="center"/>
            </w:pPr>
          </w:p>
        </w:tc>
      </w:tr>
    </w:tbl>
    <w:p w:rsidR="002E3586" w:rsidRPr="006A1582" w:rsidRDefault="002E3586" w:rsidP="002E3586">
      <w:pPr>
        <w:autoSpaceDE w:val="0"/>
        <w:autoSpaceDN w:val="0"/>
        <w:adjustRightInd w:val="0"/>
        <w:rPr>
          <w:sz w:val="2"/>
          <w:szCs w:val="2"/>
        </w:rPr>
      </w:pPr>
    </w:p>
    <w:p w:rsidR="002E3586" w:rsidRDefault="002E3586" w:rsidP="002E3586">
      <w:pPr>
        <w:autoSpaceDE w:val="0"/>
        <w:autoSpaceDN w:val="0"/>
        <w:adjustRightInd w:val="0"/>
        <w:jc w:val="both"/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945"/>
        <w:gridCol w:w="1246"/>
      </w:tblGrid>
      <w:tr w:rsidR="002E3586" w:rsidRPr="006E0ED5" w:rsidTr="002E3586">
        <w:trPr>
          <w:trHeight w:val="284"/>
        </w:trPr>
        <w:tc>
          <w:tcPr>
            <w:tcW w:w="8945" w:type="dxa"/>
            <w:tcBorders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E3586" w:rsidRPr="006E0ED5" w:rsidRDefault="002E3586" w:rsidP="00D52189">
            <w:r w:rsidRPr="002E3586">
              <w:t>Код случая для направления обращения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586" w:rsidRPr="006E0ED5" w:rsidRDefault="002E3586" w:rsidP="00D52189">
            <w:pPr>
              <w:jc w:val="center"/>
            </w:pPr>
          </w:p>
        </w:tc>
      </w:tr>
    </w:tbl>
    <w:p w:rsidR="002E3586" w:rsidRPr="006A1582" w:rsidRDefault="002E3586" w:rsidP="002E3586">
      <w:pPr>
        <w:autoSpaceDE w:val="0"/>
        <w:autoSpaceDN w:val="0"/>
        <w:adjustRightInd w:val="0"/>
        <w:rPr>
          <w:sz w:val="2"/>
          <w:szCs w:val="2"/>
        </w:rPr>
      </w:pPr>
    </w:p>
    <w:p w:rsidR="002E3586" w:rsidRDefault="002E3586" w:rsidP="002E3586">
      <w:pPr>
        <w:autoSpaceDE w:val="0"/>
        <w:autoSpaceDN w:val="0"/>
        <w:adjustRightInd w:val="0"/>
        <w:jc w:val="both"/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30"/>
        <w:gridCol w:w="6061"/>
      </w:tblGrid>
      <w:tr w:rsidR="002E3586" w:rsidRPr="006E0ED5" w:rsidTr="00325F2A">
        <w:trPr>
          <w:trHeight w:val="284"/>
        </w:trPr>
        <w:tc>
          <w:tcPr>
            <w:tcW w:w="4130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2E3586" w:rsidRPr="006E0ED5" w:rsidRDefault="00325F2A" w:rsidP="00325F2A">
            <w:r w:rsidRPr="002E3586">
              <w:t xml:space="preserve">Адрес страницы официального сайта арбитражного суда в информационно-телекоммуникационной сети </w:t>
            </w:r>
            <w:r>
              <w:t>«</w:t>
            </w:r>
            <w:r w:rsidRPr="002E3586">
              <w:t>Инте</w:t>
            </w:r>
            <w:r w:rsidRPr="002E3586">
              <w:t>р</w:t>
            </w:r>
            <w:r w:rsidRPr="002E3586">
              <w:t>нет</w:t>
            </w:r>
            <w:r>
              <w:t>»</w:t>
            </w:r>
            <w:r w:rsidRPr="002E3586">
              <w:t>, на которой размещено решение суда о расторжении контракта в связи с существенным нарушением поставщ</w:t>
            </w:r>
            <w:r w:rsidRPr="002E3586">
              <w:t>и</w:t>
            </w:r>
            <w:r w:rsidRPr="002E3586">
              <w:t>ком (подрядчиком, исполнителем) у</w:t>
            </w:r>
            <w:r w:rsidRPr="002E3586">
              <w:t>с</w:t>
            </w:r>
            <w:r w:rsidRPr="002E3586">
              <w:t>ловий контракта</w:t>
            </w:r>
            <w:r>
              <w:rPr>
                <w:rStyle w:val="af1"/>
              </w:rPr>
              <w:endnoteReference w:id="2"/>
            </w:r>
          </w:p>
        </w:tc>
        <w:tc>
          <w:tcPr>
            <w:tcW w:w="6061" w:type="dxa"/>
            <w:tcBorders>
              <w:bottom w:val="single" w:sz="4" w:space="0" w:color="auto"/>
            </w:tcBorders>
            <w:vAlign w:val="bottom"/>
          </w:tcPr>
          <w:p w:rsidR="002E3586" w:rsidRPr="006E0ED5" w:rsidRDefault="002E3586" w:rsidP="00D52189">
            <w:pPr>
              <w:jc w:val="center"/>
            </w:pPr>
          </w:p>
        </w:tc>
      </w:tr>
    </w:tbl>
    <w:p w:rsidR="002E3586" w:rsidRPr="006A1582" w:rsidRDefault="002E3586" w:rsidP="002E3586">
      <w:pPr>
        <w:autoSpaceDE w:val="0"/>
        <w:autoSpaceDN w:val="0"/>
        <w:adjustRightInd w:val="0"/>
        <w:rPr>
          <w:sz w:val="2"/>
          <w:szCs w:val="2"/>
        </w:rPr>
      </w:pPr>
    </w:p>
    <w:p w:rsidR="002E3586" w:rsidRDefault="002E3586" w:rsidP="002E3586">
      <w:pPr>
        <w:autoSpaceDE w:val="0"/>
        <w:autoSpaceDN w:val="0"/>
        <w:adjustRightInd w:val="0"/>
        <w:jc w:val="both"/>
      </w:pPr>
    </w:p>
    <w:p w:rsidR="002E3586" w:rsidRPr="002E3586" w:rsidRDefault="002E3586" w:rsidP="002E3586">
      <w:pPr>
        <w:autoSpaceDE w:val="0"/>
        <w:autoSpaceDN w:val="0"/>
        <w:adjustRightInd w:val="0"/>
        <w:ind w:firstLine="720"/>
        <w:jc w:val="center"/>
      </w:pPr>
      <w:bookmarkStart w:id="2" w:name="sub_10200"/>
      <w:r w:rsidRPr="002E3586">
        <w:t>2. Информация о заказчике</w:t>
      </w:r>
    </w:p>
    <w:bookmarkEnd w:id="2"/>
    <w:p w:rsidR="002E3586" w:rsidRPr="002E3586" w:rsidRDefault="002E3586" w:rsidP="00325F2A">
      <w:pPr>
        <w:autoSpaceDE w:val="0"/>
        <w:autoSpaceDN w:val="0"/>
        <w:adjustRightInd w:val="0"/>
        <w:jc w:val="both"/>
      </w:pP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30"/>
        <w:gridCol w:w="3511"/>
        <w:gridCol w:w="1276"/>
        <w:gridCol w:w="1274"/>
      </w:tblGrid>
      <w:tr w:rsidR="00325F2A" w:rsidRPr="002E3586" w:rsidTr="00744B7F">
        <w:trPr>
          <w:trHeight w:val="284"/>
        </w:trPr>
        <w:tc>
          <w:tcPr>
            <w:tcW w:w="89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F2A" w:rsidRPr="002E3586" w:rsidRDefault="00325F2A" w:rsidP="00D52189">
            <w:pPr>
              <w:autoSpaceDE w:val="0"/>
              <w:autoSpaceDN w:val="0"/>
              <w:adjustRightInd w:val="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F2A" w:rsidRPr="002E3586" w:rsidRDefault="00325F2A" w:rsidP="00D52189">
            <w:pPr>
              <w:autoSpaceDE w:val="0"/>
              <w:autoSpaceDN w:val="0"/>
              <w:adjustRightInd w:val="0"/>
              <w:jc w:val="center"/>
            </w:pPr>
            <w:r w:rsidRPr="002E3586">
              <w:t>Коды</w:t>
            </w:r>
          </w:p>
        </w:tc>
      </w:tr>
      <w:tr w:rsidR="002E3586" w:rsidRPr="002E3586" w:rsidTr="00325F2A">
        <w:trPr>
          <w:trHeight w:val="284"/>
        </w:trPr>
        <w:tc>
          <w:tcPr>
            <w:tcW w:w="4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3586" w:rsidRPr="002E3586" w:rsidRDefault="002E3586" w:rsidP="00325F2A">
            <w:pPr>
              <w:autoSpaceDE w:val="0"/>
              <w:autoSpaceDN w:val="0"/>
              <w:adjustRightInd w:val="0"/>
              <w:ind w:right="57"/>
            </w:pPr>
            <w:r w:rsidRPr="002E3586">
              <w:t>Полное наименование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586" w:rsidRPr="002E3586" w:rsidRDefault="002E3586" w:rsidP="00325F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3586" w:rsidRPr="002E3586" w:rsidRDefault="002E3586" w:rsidP="00325F2A">
            <w:pPr>
              <w:autoSpaceDE w:val="0"/>
              <w:autoSpaceDN w:val="0"/>
              <w:adjustRightInd w:val="0"/>
              <w:ind w:right="57"/>
              <w:jc w:val="right"/>
            </w:pPr>
            <w:r w:rsidRPr="002E3586">
              <w:t>ИНН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E3586" w:rsidRPr="002E3586" w:rsidRDefault="002E3586" w:rsidP="00325F2A">
            <w:pPr>
              <w:autoSpaceDE w:val="0"/>
              <w:autoSpaceDN w:val="0"/>
              <w:adjustRightInd w:val="0"/>
              <w:jc w:val="center"/>
            </w:pPr>
          </w:p>
        </w:tc>
      </w:tr>
      <w:tr w:rsidR="002E3586" w:rsidRPr="002E3586" w:rsidTr="00325F2A">
        <w:trPr>
          <w:trHeight w:val="284"/>
        </w:trPr>
        <w:tc>
          <w:tcPr>
            <w:tcW w:w="4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3586" w:rsidRPr="002E3586" w:rsidRDefault="002E3586" w:rsidP="00325F2A">
            <w:pPr>
              <w:autoSpaceDE w:val="0"/>
              <w:autoSpaceDN w:val="0"/>
              <w:adjustRightInd w:val="0"/>
              <w:ind w:right="57"/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586" w:rsidRPr="002E3586" w:rsidRDefault="002E3586" w:rsidP="00325F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3586" w:rsidRPr="002E3586" w:rsidRDefault="002E3586" w:rsidP="00325F2A">
            <w:pPr>
              <w:autoSpaceDE w:val="0"/>
              <w:autoSpaceDN w:val="0"/>
              <w:adjustRightInd w:val="0"/>
              <w:ind w:right="57"/>
              <w:jc w:val="right"/>
            </w:pPr>
            <w:r w:rsidRPr="002E3586">
              <w:t>КПП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E3586" w:rsidRPr="002E3586" w:rsidRDefault="002E3586" w:rsidP="00325F2A">
            <w:pPr>
              <w:autoSpaceDE w:val="0"/>
              <w:autoSpaceDN w:val="0"/>
              <w:adjustRightInd w:val="0"/>
              <w:jc w:val="center"/>
            </w:pPr>
          </w:p>
        </w:tc>
      </w:tr>
      <w:tr w:rsidR="002E3586" w:rsidRPr="002E3586" w:rsidTr="00325F2A">
        <w:trPr>
          <w:trHeight w:val="284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</w:tcPr>
          <w:p w:rsidR="002E3586" w:rsidRPr="002E3586" w:rsidRDefault="002E3586" w:rsidP="00325F2A">
            <w:pPr>
              <w:autoSpaceDE w:val="0"/>
              <w:autoSpaceDN w:val="0"/>
              <w:adjustRightInd w:val="0"/>
              <w:ind w:right="57"/>
            </w:pPr>
            <w:r w:rsidRPr="002E3586">
              <w:t>Место нахождения, телефон, адрес электронной почты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3586" w:rsidRPr="002E3586" w:rsidRDefault="002E3586" w:rsidP="00325F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3586" w:rsidRPr="002E3586" w:rsidRDefault="002E3586" w:rsidP="00325F2A">
            <w:pPr>
              <w:autoSpaceDE w:val="0"/>
              <w:autoSpaceDN w:val="0"/>
              <w:adjustRightInd w:val="0"/>
              <w:ind w:right="57"/>
              <w:jc w:val="right"/>
            </w:pPr>
            <w:r w:rsidRPr="002E3586">
              <w:t>по ОКТМО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E3586" w:rsidRPr="002E3586" w:rsidRDefault="002E3586" w:rsidP="00325F2A">
            <w:pPr>
              <w:autoSpaceDE w:val="0"/>
              <w:autoSpaceDN w:val="0"/>
              <w:adjustRightInd w:val="0"/>
              <w:jc w:val="center"/>
            </w:pPr>
          </w:p>
        </w:tc>
      </w:tr>
      <w:tr w:rsidR="002E3586" w:rsidRPr="002E3586" w:rsidTr="00094C58">
        <w:trPr>
          <w:trHeight w:val="644"/>
        </w:trPr>
        <w:tc>
          <w:tcPr>
            <w:tcW w:w="4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3586" w:rsidRPr="002E3586" w:rsidRDefault="002E3586" w:rsidP="00325F2A">
            <w:pPr>
              <w:autoSpaceDE w:val="0"/>
              <w:autoSpaceDN w:val="0"/>
              <w:adjustRightInd w:val="0"/>
              <w:ind w:right="57"/>
            </w:pPr>
            <w:r w:rsidRPr="002E3586">
              <w:t>Наименование бюджетного, автоно</w:t>
            </w:r>
            <w:r w:rsidRPr="002E3586">
              <w:t>м</w:t>
            </w:r>
            <w:r w:rsidRPr="002E3586">
              <w:t>ного учреждения, государственного, муниципального унитарного предпр</w:t>
            </w:r>
            <w:r w:rsidRPr="002E3586">
              <w:t>и</w:t>
            </w:r>
            <w:r w:rsidRPr="002E3586">
              <w:t>ятия, иного юридического лица, кот</w:t>
            </w:r>
            <w:r w:rsidRPr="002E3586">
              <w:t>о</w:t>
            </w:r>
            <w:r w:rsidRPr="002E3586">
              <w:t>рому переданы полномочия государс</w:t>
            </w:r>
            <w:r w:rsidRPr="002E3586">
              <w:t>т</w:t>
            </w:r>
            <w:r w:rsidRPr="002E3586">
              <w:t>венного, муниципального заказчика</w:t>
            </w:r>
            <w:r w:rsidR="00325F2A">
              <w:rPr>
                <w:rStyle w:val="af1"/>
              </w:rPr>
              <w:endnoteReference w:id="3"/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3586" w:rsidRPr="002E3586" w:rsidRDefault="002E3586" w:rsidP="00325F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3586" w:rsidRPr="002E3586" w:rsidRDefault="002E3586" w:rsidP="00094C58">
            <w:pPr>
              <w:autoSpaceDE w:val="0"/>
              <w:autoSpaceDN w:val="0"/>
              <w:adjustRightInd w:val="0"/>
              <w:ind w:right="57"/>
              <w:jc w:val="right"/>
            </w:pPr>
            <w:r w:rsidRPr="002E3586">
              <w:t>ИНН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586" w:rsidRPr="002E3586" w:rsidRDefault="002E3586" w:rsidP="00094C58">
            <w:pPr>
              <w:autoSpaceDE w:val="0"/>
              <w:autoSpaceDN w:val="0"/>
              <w:adjustRightInd w:val="0"/>
              <w:jc w:val="center"/>
            </w:pPr>
          </w:p>
        </w:tc>
      </w:tr>
      <w:tr w:rsidR="002E3586" w:rsidRPr="002E3586" w:rsidTr="00094C58">
        <w:trPr>
          <w:trHeight w:val="284"/>
        </w:trPr>
        <w:tc>
          <w:tcPr>
            <w:tcW w:w="4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3586" w:rsidRPr="002E3586" w:rsidRDefault="002E3586" w:rsidP="00D521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3586" w:rsidRPr="002E3586" w:rsidRDefault="002E3586" w:rsidP="00325F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3586" w:rsidRPr="002E3586" w:rsidRDefault="002E3586" w:rsidP="00094C58">
            <w:pPr>
              <w:autoSpaceDE w:val="0"/>
              <w:autoSpaceDN w:val="0"/>
              <w:adjustRightInd w:val="0"/>
              <w:ind w:right="57"/>
              <w:jc w:val="right"/>
            </w:pPr>
            <w:r w:rsidRPr="002E3586">
              <w:t>КПП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586" w:rsidRPr="002E3586" w:rsidRDefault="002E3586" w:rsidP="00094C58">
            <w:pPr>
              <w:autoSpaceDE w:val="0"/>
              <w:autoSpaceDN w:val="0"/>
              <w:adjustRightInd w:val="0"/>
              <w:jc w:val="center"/>
            </w:pPr>
          </w:p>
        </w:tc>
      </w:tr>
      <w:tr w:rsidR="00325F2A" w:rsidRPr="002E3586" w:rsidTr="00094C58">
        <w:trPr>
          <w:trHeight w:val="284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</w:tcPr>
          <w:p w:rsidR="00325F2A" w:rsidRPr="002E3586" w:rsidRDefault="00325F2A" w:rsidP="00D52189">
            <w:pPr>
              <w:autoSpaceDE w:val="0"/>
              <w:autoSpaceDN w:val="0"/>
              <w:adjustRightInd w:val="0"/>
              <w:ind w:right="57"/>
            </w:pPr>
            <w:r w:rsidRPr="002E3586">
              <w:t xml:space="preserve">Место нахождения, телефон, адрес </w:t>
            </w:r>
            <w:proofErr w:type="gramStart"/>
            <w:r w:rsidRPr="002E3586">
              <w:t>электронной</w:t>
            </w:r>
            <w:proofErr w:type="gramEnd"/>
            <w:r w:rsidRPr="002E3586">
              <w:t xml:space="preserve"> почты</w:t>
            </w:r>
            <w:r w:rsidRPr="00325F2A">
              <w:rPr>
                <w:vertAlign w:val="superscript"/>
              </w:rPr>
              <w:t>3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5F2A" w:rsidRPr="002E3586" w:rsidRDefault="00325F2A" w:rsidP="00D521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5F2A" w:rsidRPr="002E3586" w:rsidRDefault="00325F2A" w:rsidP="00094C58">
            <w:pPr>
              <w:autoSpaceDE w:val="0"/>
              <w:autoSpaceDN w:val="0"/>
              <w:adjustRightInd w:val="0"/>
              <w:ind w:right="57"/>
              <w:jc w:val="right"/>
            </w:pPr>
            <w:r w:rsidRPr="002E3586">
              <w:t>по ОКТМО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F2A" w:rsidRPr="002E3586" w:rsidRDefault="00325F2A" w:rsidP="00094C58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25F2A" w:rsidRDefault="00325F2A" w:rsidP="00325F2A">
      <w:pPr>
        <w:autoSpaceDE w:val="0"/>
        <w:autoSpaceDN w:val="0"/>
        <w:adjustRightInd w:val="0"/>
        <w:jc w:val="both"/>
      </w:pPr>
    </w:p>
    <w:p w:rsidR="002E3586" w:rsidRPr="002E3586" w:rsidRDefault="002E3586" w:rsidP="002E3586">
      <w:pPr>
        <w:autoSpaceDE w:val="0"/>
        <w:autoSpaceDN w:val="0"/>
        <w:adjustRightInd w:val="0"/>
        <w:ind w:firstLine="720"/>
        <w:jc w:val="center"/>
      </w:pPr>
      <w:bookmarkStart w:id="3" w:name="sub_10300"/>
      <w:r w:rsidRPr="002E3586">
        <w:t>3. Информация о закупке</w:t>
      </w:r>
    </w:p>
    <w:bookmarkEnd w:id="3"/>
    <w:p w:rsidR="002E3586" w:rsidRDefault="002E3586" w:rsidP="00325F2A">
      <w:pPr>
        <w:autoSpaceDE w:val="0"/>
        <w:autoSpaceDN w:val="0"/>
        <w:adjustRightInd w:val="0"/>
        <w:jc w:val="both"/>
      </w:pPr>
    </w:p>
    <w:tbl>
      <w:tblPr>
        <w:tblW w:w="4993" w:type="pct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17"/>
        <w:gridCol w:w="6074"/>
      </w:tblGrid>
      <w:tr w:rsidR="002E3586" w:rsidRPr="002E3586" w:rsidTr="00325F2A">
        <w:trPr>
          <w:trHeight w:val="284"/>
        </w:trPr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</w:tcPr>
          <w:p w:rsidR="002E3586" w:rsidRPr="002E3586" w:rsidRDefault="002E3586" w:rsidP="00D52189">
            <w:pPr>
              <w:autoSpaceDE w:val="0"/>
              <w:autoSpaceDN w:val="0"/>
              <w:adjustRightInd w:val="0"/>
            </w:pPr>
            <w:r w:rsidRPr="002E3586">
              <w:t>Идентификационный код закупки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586" w:rsidRPr="002E3586" w:rsidRDefault="002E3586" w:rsidP="00325F2A">
            <w:pPr>
              <w:autoSpaceDE w:val="0"/>
              <w:autoSpaceDN w:val="0"/>
              <w:adjustRightInd w:val="0"/>
              <w:jc w:val="center"/>
            </w:pPr>
          </w:p>
        </w:tc>
      </w:tr>
      <w:tr w:rsidR="002E3586" w:rsidRPr="002E3586" w:rsidTr="00325F2A">
        <w:trPr>
          <w:trHeight w:val="284"/>
        </w:trPr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</w:tcPr>
          <w:p w:rsidR="002E3586" w:rsidRPr="002E3586" w:rsidRDefault="002E3586" w:rsidP="00D52189">
            <w:pPr>
              <w:autoSpaceDE w:val="0"/>
              <w:autoSpaceDN w:val="0"/>
              <w:adjustRightInd w:val="0"/>
            </w:pPr>
            <w:r w:rsidRPr="002E3586">
              <w:lastRenderedPageBreak/>
              <w:t>Наименование объекта закупки</w:t>
            </w:r>
          </w:p>
        </w:tc>
        <w:tc>
          <w:tcPr>
            <w:tcW w:w="29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3586" w:rsidRPr="002E3586" w:rsidRDefault="002E3586" w:rsidP="00325F2A">
            <w:pPr>
              <w:autoSpaceDE w:val="0"/>
              <w:autoSpaceDN w:val="0"/>
              <w:adjustRightInd w:val="0"/>
              <w:jc w:val="center"/>
            </w:pPr>
          </w:p>
        </w:tc>
      </w:tr>
      <w:tr w:rsidR="002E3586" w:rsidRPr="002E3586" w:rsidTr="00325F2A">
        <w:trPr>
          <w:trHeight w:val="284"/>
        </w:trPr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</w:tcPr>
          <w:p w:rsidR="002E3586" w:rsidRPr="002E3586" w:rsidRDefault="002E3586" w:rsidP="00325F2A">
            <w:pPr>
              <w:autoSpaceDE w:val="0"/>
              <w:autoSpaceDN w:val="0"/>
              <w:adjustRightInd w:val="0"/>
            </w:pPr>
            <w:r w:rsidRPr="002E3586">
              <w:t>Начальная (максимальная) цена ко</w:t>
            </w:r>
            <w:r w:rsidRPr="002E3586">
              <w:t>н</w:t>
            </w:r>
            <w:r w:rsidRPr="002E3586">
              <w:t>тракта</w:t>
            </w:r>
            <w:r w:rsidR="00325F2A">
              <w:rPr>
                <w:rStyle w:val="af1"/>
              </w:rPr>
              <w:endnoteReference w:id="4"/>
            </w:r>
            <w:r w:rsidRPr="002E3586">
              <w:t xml:space="preserve"> или максимальное значение ц</w:t>
            </w:r>
            <w:r w:rsidRPr="002E3586">
              <w:t>е</w:t>
            </w:r>
            <w:r w:rsidRPr="002E3586">
              <w:t>ны контракта</w:t>
            </w:r>
            <w:r w:rsidR="00325F2A">
              <w:rPr>
                <w:rStyle w:val="af1"/>
              </w:rPr>
              <w:endnoteReference w:id="5"/>
            </w:r>
          </w:p>
        </w:tc>
        <w:tc>
          <w:tcPr>
            <w:tcW w:w="298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3586" w:rsidRPr="002E3586" w:rsidRDefault="002E3586" w:rsidP="00325F2A">
            <w:pPr>
              <w:autoSpaceDE w:val="0"/>
              <w:autoSpaceDN w:val="0"/>
              <w:adjustRightInd w:val="0"/>
              <w:jc w:val="center"/>
            </w:pPr>
          </w:p>
        </w:tc>
      </w:tr>
      <w:tr w:rsidR="002E3586" w:rsidRPr="002E3586" w:rsidTr="00325F2A">
        <w:trPr>
          <w:trHeight w:val="284"/>
        </w:trPr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</w:tcPr>
          <w:p w:rsidR="002E3586" w:rsidRPr="002E3586" w:rsidRDefault="002E3586" w:rsidP="00D52189">
            <w:pPr>
              <w:autoSpaceDE w:val="0"/>
              <w:autoSpaceDN w:val="0"/>
              <w:adjustRightInd w:val="0"/>
            </w:pPr>
            <w:r w:rsidRPr="002E3586">
              <w:t>Цена контракта</w:t>
            </w:r>
            <w:r w:rsidR="00325F2A">
              <w:rPr>
                <w:rStyle w:val="af1"/>
              </w:rPr>
              <w:endnoteReference w:id="6"/>
            </w:r>
          </w:p>
        </w:tc>
        <w:tc>
          <w:tcPr>
            <w:tcW w:w="29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586" w:rsidRPr="002E3586" w:rsidRDefault="002E3586" w:rsidP="00325F2A">
            <w:pPr>
              <w:autoSpaceDE w:val="0"/>
              <w:autoSpaceDN w:val="0"/>
              <w:adjustRightInd w:val="0"/>
              <w:jc w:val="center"/>
            </w:pPr>
          </w:p>
        </w:tc>
      </w:tr>
      <w:tr w:rsidR="002E3586" w:rsidRPr="002E3586" w:rsidTr="00325F2A">
        <w:trPr>
          <w:trHeight w:val="284"/>
        </w:trPr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</w:tcPr>
          <w:p w:rsidR="002E3586" w:rsidRPr="002E3586" w:rsidRDefault="002E3586" w:rsidP="00D52189">
            <w:pPr>
              <w:autoSpaceDE w:val="0"/>
              <w:autoSpaceDN w:val="0"/>
              <w:adjustRightInd w:val="0"/>
            </w:pPr>
            <w:r w:rsidRPr="002E3586">
              <w:t>Срок исполнения контракта</w:t>
            </w:r>
            <w:proofErr w:type="gramStart"/>
            <w:r w:rsidRPr="002E3586">
              <w:rPr>
                <w:vertAlign w:val="superscript"/>
              </w:rPr>
              <w:t>6</w:t>
            </w:r>
            <w:proofErr w:type="gramEnd"/>
          </w:p>
        </w:tc>
        <w:tc>
          <w:tcPr>
            <w:tcW w:w="29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3586" w:rsidRPr="002E3586" w:rsidRDefault="002E3586" w:rsidP="00325F2A">
            <w:pPr>
              <w:autoSpaceDE w:val="0"/>
              <w:autoSpaceDN w:val="0"/>
              <w:adjustRightInd w:val="0"/>
              <w:jc w:val="center"/>
            </w:pPr>
          </w:p>
        </w:tc>
      </w:tr>
      <w:tr w:rsidR="002E3586" w:rsidRPr="002E3586" w:rsidTr="00325F2A">
        <w:trPr>
          <w:trHeight w:val="284"/>
        </w:trPr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</w:tcPr>
          <w:p w:rsidR="002E3586" w:rsidRPr="002E3586" w:rsidRDefault="002E3586" w:rsidP="00D52189">
            <w:pPr>
              <w:autoSpaceDE w:val="0"/>
              <w:autoSpaceDN w:val="0"/>
              <w:adjustRightInd w:val="0"/>
            </w:pPr>
            <w:r w:rsidRPr="002E3586">
              <w:t>Дата расторжения контракта</w:t>
            </w:r>
            <w:proofErr w:type="gramStart"/>
            <w:r w:rsidRPr="002E3586">
              <w:rPr>
                <w:vertAlign w:val="superscript"/>
              </w:rPr>
              <w:t>6</w:t>
            </w:r>
            <w:proofErr w:type="gramEnd"/>
          </w:p>
        </w:tc>
        <w:tc>
          <w:tcPr>
            <w:tcW w:w="29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3586" w:rsidRPr="002E3586" w:rsidRDefault="002E3586" w:rsidP="00325F2A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E3586" w:rsidRDefault="002E3586" w:rsidP="00325F2A">
      <w:pPr>
        <w:autoSpaceDE w:val="0"/>
        <w:autoSpaceDN w:val="0"/>
        <w:adjustRightInd w:val="0"/>
        <w:jc w:val="both"/>
      </w:pPr>
    </w:p>
    <w:tbl>
      <w:tblPr>
        <w:tblStyle w:val="ab"/>
        <w:tblW w:w="7235" w:type="dxa"/>
        <w:jc w:val="center"/>
        <w:tblInd w:w="-263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8"/>
        <w:gridCol w:w="5387"/>
      </w:tblGrid>
      <w:tr w:rsidR="00325F2A" w:rsidRPr="00325F2A" w:rsidTr="00325F2A">
        <w:trPr>
          <w:trHeight w:val="284"/>
          <w:jc w:val="center"/>
        </w:trPr>
        <w:tc>
          <w:tcPr>
            <w:tcW w:w="1848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325F2A" w:rsidRPr="00325F2A" w:rsidRDefault="00325F2A" w:rsidP="00D52189">
            <w:r w:rsidRPr="002E3586">
              <w:t>4. Информация</w:t>
            </w:r>
            <w:proofErr w:type="gramStart"/>
            <w:r w:rsidRPr="002E3586">
              <w:rPr>
                <w:vertAlign w:val="superscript"/>
              </w:rPr>
              <w:t>1</w:t>
            </w:r>
            <w:proofErr w:type="gramEnd"/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325F2A" w:rsidRPr="00325F2A" w:rsidRDefault="00325F2A" w:rsidP="00D52189">
            <w:pPr>
              <w:jc w:val="center"/>
            </w:pPr>
          </w:p>
        </w:tc>
      </w:tr>
    </w:tbl>
    <w:p w:rsidR="00325F2A" w:rsidRDefault="00325F2A" w:rsidP="00325F2A">
      <w:pPr>
        <w:autoSpaceDE w:val="0"/>
        <w:autoSpaceDN w:val="0"/>
        <w:adjustRightInd w:val="0"/>
        <w:jc w:val="both"/>
      </w:pP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30"/>
        <w:gridCol w:w="3511"/>
        <w:gridCol w:w="1276"/>
        <w:gridCol w:w="1274"/>
      </w:tblGrid>
      <w:tr w:rsidR="00325F2A" w:rsidRPr="002E3586" w:rsidTr="00D52189">
        <w:trPr>
          <w:trHeight w:val="284"/>
        </w:trPr>
        <w:tc>
          <w:tcPr>
            <w:tcW w:w="89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F2A" w:rsidRPr="002E3586" w:rsidRDefault="00325F2A" w:rsidP="00D52189">
            <w:pPr>
              <w:autoSpaceDE w:val="0"/>
              <w:autoSpaceDN w:val="0"/>
              <w:adjustRightInd w:val="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F2A" w:rsidRPr="002E3586" w:rsidRDefault="00325F2A" w:rsidP="00D52189">
            <w:pPr>
              <w:autoSpaceDE w:val="0"/>
              <w:autoSpaceDN w:val="0"/>
              <w:adjustRightInd w:val="0"/>
              <w:jc w:val="center"/>
            </w:pPr>
            <w:r w:rsidRPr="002E3586">
              <w:t>Коды</w:t>
            </w:r>
          </w:p>
        </w:tc>
      </w:tr>
      <w:tr w:rsidR="00325F2A" w:rsidRPr="002E3586" w:rsidTr="00094C58">
        <w:trPr>
          <w:trHeight w:val="961"/>
        </w:trPr>
        <w:tc>
          <w:tcPr>
            <w:tcW w:w="4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5F2A" w:rsidRPr="00094C58" w:rsidRDefault="00094C58" w:rsidP="00094C58">
            <w:pPr>
              <w:autoSpaceDE w:val="0"/>
              <w:autoSpaceDN w:val="0"/>
              <w:adjustRightInd w:val="0"/>
              <w:ind w:right="57"/>
              <w:rPr>
                <w:b/>
              </w:rPr>
            </w:pPr>
            <w:r w:rsidRPr="002E3586">
              <w:t>Полное и сокращенное (при наличии) наименование юридического лица или иностранного юридического лица (л</w:t>
            </w:r>
            <w:r w:rsidRPr="002E3586">
              <w:t>и</w:t>
            </w:r>
            <w:r w:rsidRPr="002E3586">
              <w:t>бо аккредитованного филиала или представительства иностранного юр</w:t>
            </w:r>
            <w:r w:rsidRPr="002E3586">
              <w:t>и</w:t>
            </w:r>
            <w:r w:rsidRPr="002E3586">
              <w:t>дического лица)</w:t>
            </w:r>
            <w:r>
              <w:rPr>
                <w:rStyle w:val="af1"/>
              </w:rPr>
              <w:endnoteReference w:id="7"/>
            </w:r>
            <w:r w:rsidRPr="002E3586">
              <w:t>, фамилия, имя, отч</w:t>
            </w:r>
            <w:r w:rsidRPr="002E3586">
              <w:t>е</w:t>
            </w:r>
            <w:r w:rsidRPr="002E3586">
              <w:t>ство (при наличии)</w:t>
            </w:r>
            <w:r>
              <w:rPr>
                <w:rStyle w:val="af1"/>
              </w:rPr>
              <w:endnoteReference w:id="8"/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F2A" w:rsidRPr="002E3586" w:rsidRDefault="00325F2A" w:rsidP="00D521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5F2A" w:rsidRPr="002E3586" w:rsidRDefault="00325F2A" w:rsidP="00094C58">
            <w:pPr>
              <w:autoSpaceDE w:val="0"/>
              <w:autoSpaceDN w:val="0"/>
              <w:adjustRightInd w:val="0"/>
              <w:ind w:right="57"/>
              <w:jc w:val="right"/>
            </w:pPr>
            <w:r w:rsidRPr="002E3586">
              <w:t>ИНН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F2A" w:rsidRPr="002E3586" w:rsidRDefault="00325F2A" w:rsidP="00094C58">
            <w:pPr>
              <w:autoSpaceDE w:val="0"/>
              <w:autoSpaceDN w:val="0"/>
              <w:adjustRightInd w:val="0"/>
              <w:jc w:val="center"/>
            </w:pPr>
          </w:p>
        </w:tc>
      </w:tr>
      <w:tr w:rsidR="00325F2A" w:rsidRPr="002E3586" w:rsidTr="00094C58">
        <w:trPr>
          <w:trHeight w:val="961"/>
        </w:trPr>
        <w:tc>
          <w:tcPr>
            <w:tcW w:w="4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5F2A" w:rsidRPr="002E3586" w:rsidRDefault="00325F2A" w:rsidP="00D52189">
            <w:pPr>
              <w:autoSpaceDE w:val="0"/>
              <w:autoSpaceDN w:val="0"/>
              <w:adjustRightInd w:val="0"/>
              <w:ind w:right="57"/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5F2A" w:rsidRPr="002E3586" w:rsidRDefault="00325F2A" w:rsidP="00D521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5F2A" w:rsidRPr="002E3586" w:rsidRDefault="00325F2A" w:rsidP="00094C58">
            <w:pPr>
              <w:autoSpaceDE w:val="0"/>
              <w:autoSpaceDN w:val="0"/>
              <w:adjustRightInd w:val="0"/>
              <w:ind w:right="57"/>
              <w:jc w:val="right"/>
            </w:pPr>
            <w:r w:rsidRPr="002E3586">
              <w:t>КПП</w:t>
            </w:r>
            <w:proofErr w:type="gramStart"/>
            <w:r w:rsidR="00094C58" w:rsidRPr="00094C58">
              <w:rPr>
                <w:vertAlign w:val="superscript"/>
              </w:rPr>
              <w:t>7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F2A" w:rsidRPr="002E3586" w:rsidRDefault="00325F2A" w:rsidP="00094C58">
            <w:pPr>
              <w:autoSpaceDE w:val="0"/>
              <w:autoSpaceDN w:val="0"/>
              <w:adjustRightInd w:val="0"/>
              <w:jc w:val="center"/>
            </w:pPr>
          </w:p>
        </w:tc>
      </w:tr>
      <w:tr w:rsidR="00325F2A" w:rsidRPr="002E3586" w:rsidTr="00D52189">
        <w:trPr>
          <w:trHeight w:val="284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</w:tcPr>
          <w:p w:rsidR="00325F2A" w:rsidRPr="002E3586" w:rsidRDefault="00094C58" w:rsidP="00D52189">
            <w:pPr>
              <w:autoSpaceDE w:val="0"/>
              <w:autoSpaceDN w:val="0"/>
              <w:adjustRightInd w:val="0"/>
              <w:ind w:right="57"/>
            </w:pPr>
            <w:r w:rsidRPr="002E3586">
              <w:t>Адрес</w:t>
            </w:r>
            <w:r>
              <w:rPr>
                <w:rStyle w:val="af1"/>
              </w:rPr>
              <w:endnoteReference w:id="9"/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5F2A" w:rsidRPr="002E3586" w:rsidRDefault="00325F2A" w:rsidP="00D521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5F2A" w:rsidRPr="002E3586" w:rsidRDefault="00325F2A" w:rsidP="00D52189">
            <w:pPr>
              <w:autoSpaceDE w:val="0"/>
              <w:autoSpaceDN w:val="0"/>
              <w:adjustRightInd w:val="0"/>
              <w:ind w:right="57"/>
              <w:jc w:val="right"/>
            </w:pPr>
            <w:r w:rsidRPr="002E3586">
              <w:t>по ОКТМО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25F2A" w:rsidRPr="002E3586" w:rsidRDefault="00325F2A" w:rsidP="00D5218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25F2A" w:rsidRPr="00094C58" w:rsidRDefault="00325F2A" w:rsidP="00325F2A">
      <w:pPr>
        <w:autoSpaceDE w:val="0"/>
        <w:autoSpaceDN w:val="0"/>
        <w:adjustRightInd w:val="0"/>
        <w:jc w:val="both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30"/>
        <w:gridCol w:w="6061"/>
      </w:tblGrid>
      <w:tr w:rsidR="00094C58" w:rsidRPr="006E0ED5" w:rsidTr="00094C58">
        <w:trPr>
          <w:trHeight w:val="284"/>
        </w:trPr>
        <w:tc>
          <w:tcPr>
            <w:tcW w:w="4130" w:type="dxa"/>
            <w:tcMar>
              <w:left w:w="0" w:type="dxa"/>
              <w:right w:w="0" w:type="dxa"/>
            </w:tcMar>
            <w:vAlign w:val="bottom"/>
          </w:tcPr>
          <w:p w:rsidR="00094C58" w:rsidRPr="006E0ED5" w:rsidRDefault="00094C58" w:rsidP="00D52189">
            <w:r w:rsidRPr="002E3586">
              <w:t>Фамилии, имена, отчества (при нал</w:t>
            </w:r>
            <w:r w:rsidRPr="002E3586">
              <w:t>и</w:t>
            </w:r>
            <w:r w:rsidRPr="002E3586">
              <w:t>чии), идентификационные номера н</w:t>
            </w:r>
            <w:r w:rsidRPr="002E3586">
              <w:t>а</w:t>
            </w:r>
            <w:r w:rsidRPr="002E3586">
              <w:t>логоплательщиков (аналог идентиф</w:t>
            </w:r>
            <w:r w:rsidRPr="002E3586">
              <w:t>и</w:t>
            </w:r>
            <w:r w:rsidRPr="002E3586">
              <w:t>кационного номера налогоплательщика в соответствии с законодательством с</w:t>
            </w:r>
            <w:r w:rsidRPr="002E3586">
              <w:t>о</w:t>
            </w:r>
            <w:r w:rsidRPr="002E3586">
              <w:t>ответствующего иностранного госуда</w:t>
            </w:r>
            <w:r w:rsidRPr="002E3586">
              <w:t>р</w:t>
            </w:r>
            <w:r w:rsidRPr="002E3586">
              <w:t>ства для иностранного лица) членов коллегиального исполнительного орг</w:t>
            </w:r>
            <w:r w:rsidRPr="002E3586">
              <w:t>а</w:t>
            </w:r>
            <w:r w:rsidRPr="002E3586">
              <w:t>на, или лица, исполняющего функции единоличного исполнительного орг</w:t>
            </w:r>
            <w:r w:rsidRPr="002E3586">
              <w:t>а</w:t>
            </w:r>
            <w:r w:rsidRPr="002E3586">
              <w:t>на</w:t>
            </w:r>
            <w:r>
              <w:rPr>
                <w:rStyle w:val="af1"/>
              </w:rPr>
              <w:endnoteReference w:id="10"/>
            </w:r>
          </w:p>
        </w:tc>
        <w:tc>
          <w:tcPr>
            <w:tcW w:w="6061" w:type="dxa"/>
            <w:tcBorders>
              <w:bottom w:val="single" w:sz="4" w:space="0" w:color="auto"/>
            </w:tcBorders>
            <w:vAlign w:val="bottom"/>
          </w:tcPr>
          <w:p w:rsidR="00094C58" w:rsidRPr="006E0ED5" w:rsidRDefault="00094C58" w:rsidP="00D52189">
            <w:pPr>
              <w:jc w:val="center"/>
            </w:pPr>
          </w:p>
        </w:tc>
      </w:tr>
      <w:tr w:rsidR="00094C58" w:rsidRPr="006E0ED5" w:rsidTr="00094C58">
        <w:trPr>
          <w:trHeight w:val="284"/>
        </w:trPr>
        <w:tc>
          <w:tcPr>
            <w:tcW w:w="4130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94C58" w:rsidRPr="006E0ED5" w:rsidRDefault="00094C58" w:rsidP="00D52189">
            <w:r w:rsidRPr="002E3586">
              <w:t>Номер реестровой записи из единого реестра участников закупок</w:t>
            </w:r>
            <w:r>
              <w:rPr>
                <w:rStyle w:val="af1"/>
              </w:rPr>
              <w:endnoteReference w:id="11"/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4C58" w:rsidRPr="006E0ED5" w:rsidRDefault="00094C58" w:rsidP="00D52189">
            <w:pPr>
              <w:jc w:val="center"/>
            </w:pPr>
          </w:p>
        </w:tc>
      </w:tr>
    </w:tbl>
    <w:p w:rsidR="00325F2A" w:rsidRDefault="00325F2A" w:rsidP="00325F2A">
      <w:pPr>
        <w:autoSpaceDE w:val="0"/>
        <w:autoSpaceDN w:val="0"/>
        <w:adjustRightInd w:val="0"/>
        <w:jc w:val="both"/>
      </w:pPr>
    </w:p>
    <w:p w:rsidR="002E3586" w:rsidRPr="002E3586" w:rsidRDefault="002E3586" w:rsidP="002E3586">
      <w:pPr>
        <w:autoSpaceDE w:val="0"/>
        <w:autoSpaceDN w:val="0"/>
        <w:adjustRightInd w:val="0"/>
        <w:ind w:firstLine="720"/>
        <w:jc w:val="center"/>
      </w:pPr>
      <w:bookmarkStart w:id="5" w:name="sub_10500"/>
      <w:r w:rsidRPr="002E3586">
        <w:t>5. Информация и документы, прилагаемые к обращению</w:t>
      </w:r>
    </w:p>
    <w:bookmarkEnd w:id="5"/>
    <w:p w:rsidR="002E3586" w:rsidRPr="002E3586" w:rsidRDefault="002E3586" w:rsidP="00094C58">
      <w:pPr>
        <w:autoSpaceDE w:val="0"/>
        <w:autoSpaceDN w:val="0"/>
        <w:adjustRightInd w:val="0"/>
        <w:jc w:val="both"/>
      </w:pPr>
    </w:p>
    <w:tbl>
      <w:tblPr>
        <w:tblW w:w="4993" w:type="pct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7"/>
        <w:gridCol w:w="9814"/>
      </w:tblGrid>
      <w:tr w:rsidR="002E3586" w:rsidRPr="002E3586" w:rsidTr="00666D74">
        <w:trPr>
          <w:trHeight w:val="284"/>
        </w:trPr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</w:tcPr>
          <w:p w:rsidR="002E3586" w:rsidRPr="002E3586" w:rsidRDefault="002E3586" w:rsidP="00666D74">
            <w:pPr>
              <w:autoSpaceDE w:val="0"/>
              <w:autoSpaceDN w:val="0"/>
              <w:adjustRightInd w:val="0"/>
            </w:pPr>
            <w:r w:rsidRPr="002E3586">
              <w:t>1.</w:t>
            </w:r>
          </w:p>
        </w:tc>
        <w:tc>
          <w:tcPr>
            <w:tcW w:w="4815" w:type="pct"/>
            <w:tcBorders>
              <w:top w:val="nil"/>
              <w:left w:val="nil"/>
              <w:bottom w:val="nil"/>
              <w:right w:val="nil"/>
            </w:tcBorders>
          </w:tcPr>
          <w:p w:rsidR="002E3586" w:rsidRPr="002E3586" w:rsidRDefault="002E3586" w:rsidP="00D52189">
            <w:pPr>
              <w:autoSpaceDE w:val="0"/>
              <w:autoSpaceDN w:val="0"/>
              <w:adjustRightInd w:val="0"/>
            </w:pPr>
            <w:r w:rsidRPr="002E3586">
              <w:t xml:space="preserve">Протокол о признании участника закупки </w:t>
            </w:r>
            <w:proofErr w:type="gramStart"/>
            <w:r w:rsidRPr="002E3586">
              <w:t>уклонившимся</w:t>
            </w:r>
            <w:proofErr w:type="gramEnd"/>
            <w:r w:rsidRPr="002E3586">
              <w:t xml:space="preserve"> от заключения контракта</w:t>
            </w:r>
            <w:r w:rsidR="00666D74">
              <w:rPr>
                <w:rStyle w:val="af1"/>
              </w:rPr>
              <w:endnoteReference w:id="12"/>
            </w:r>
          </w:p>
        </w:tc>
      </w:tr>
      <w:tr w:rsidR="002E3586" w:rsidRPr="002E3586" w:rsidTr="00666D74">
        <w:trPr>
          <w:trHeight w:val="284"/>
        </w:trPr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</w:tcPr>
          <w:p w:rsidR="002E3586" w:rsidRPr="002E3586" w:rsidRDefault="002E3586" w:rsidP="00666D74">
            <w:pPr>
              <w:autoSpaceDE w:val="0"/>
              <w:autoSpaceDN w:val="0"/>
              <w:adjustRightInd w:val="0"/>
            </w:pPr>
            <w:r w:rsidRPr="002E3586">
              <w:t>2.</w:t>
            </w:r>
          </w:p>
        </w:tc>
        <w:tc>
          <w:tcPr>
            <w:tcW w:w="4815" w:type="pct"/>
            <w:tcBorders>
              <w:top w:val="nil"/>
              <w:left w:val="nil"/>
              <w:bottom w:val="nil"/>
              <w:right w:val="nil"/>
            </w:tcBorders>
          </w:tcPr>
          <w:p w:rsidR="002E3586" w:rsidRPr="002E3586" w:rsidRDefault="002E3586" w:rsidP="00D52189">
            <w:pPr>
              <w:autoSpaceDE w:val="0"/>
              <w:autoSpaceDN w:val="0"/>
              <w:adjustRightInd w:val="0"/>
            </w:pPr>
            <w:r w:rsidRPr="002E3586">
              <w:t>Решение суда о расторжении контракта в связи с существенным нарушением поставщиком (подрядчиком, исполнителем) условий контракта</w:t>
            </w:r>
            <w:r w:rsidR="00666D74">
              <w:rPr>
                <w:rStyle w:val="af1"/>
              </w:rPr>
              <w:endnoteReference w:id="13"/>
            </w:r>
          </w:p>
        </w:tc>
      </w:tr>
      <w:tr w:rsidR="002E3586" w:rsidRPr="002E3586" w:rsidTr="00666D74">
        <w:trPr>
          <w:trHeight w:val="284"/>
        </w:trPr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</w:tcPr>
          <w:p w:rsidR="002E3586" w:rsidRPr="002E3586" w:rsidRDefault="002E3586" w:rsidP="00666D74">
            <w:pPr>
              <w:autoSpaceDE w:val="0"/>
              <w:autoSpaceDN w:val="0"/>
              <w:adjustRightInd w:val="0"/>
            </w:pPr>
            <w:r w:rsidRPr="002E3586">
              <w:t>3.</w:t>
            </w:r>
          </w:p>
        </w:tc>
        <w:tc>
          <w:tcPr>
            <w:tcW w:w="4815" w:type="pct"/>
            <w:tcBorders>
              <w:top w:val="nil"/>
              <w:left w:val="nil"/>
              <w:bottom w:val="nil"/>
              <w:right w:val="nil"/>
            </w:tcBorders>
          </w:tcPr>
          <w:p w:rsidR="002E3586" w:rsidRPr="002E3586" w:rsidRDefault="002E3586" w:rsidP="00D52189">
            <w:pPr>
              <w:autoSpaceDE w:val="0"/>
              <w:autoSpaceDN w:val="0"/>
              <w:adjustRightInd w:val="0"/>
            </w:pPr>
            <w:r w:rsidRPr="002E3586">
              <w:t>Решение заказчика об одностороннем отказе от исполнения контракта</w:t>
            </w:r>
            <w:r w:rsidR="00666D74">
              <w:rPr>
                <w:rStyle w:val="af1"/>
              </w:rPr>
              <w:endnoteReference w:id="14"/>
            </w:r>
          </w:p>
          <w:p w:rsidR="002E3586" w:rsidRPr="002E3586" w:rsidRDefault="002E3586" w:rsidP="00D52189">
            <w:pPr>
              <w:autoSpaceDE w:val="0"/>
              <w:autoSpaceDN w:val="0"/>
              <w:adjustRightInd w:val="0"/>
            </w:pPr>
          </w:p>
        </w:tc>
      </w:tr>
      <w:tr w:rsidR="002E3586" w:rsidRPr="002E3586" w:rsidTr="00666D74">
        <w:trPr>
          <w:trHeight w:val="284"/>
        </w:trPr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</w:tcPr>
          <w:p w:rsidR="002E3586" w:rsidRPr="002E3586" w:rsidRDefault="002E3586" w:rsidP="00666D74">
            <w:pPr>
              <w:autoSpaceDE w:val="0"/>
              <w:autoSpaceDN w:val="0"/>
              <w:adjustRightInd w:val="0"/>
            </w:pPr>
            <w:r w:rsidRPr="002E3586">
              <w:t>4.</w:t>
            </w:r>
          </w:p>
        </w:tc>
        <w:tc>
          <w:tcPr>
            <w:tcW w:w="4815" w:type="pct"/>
            <w:tcBorders>
              <w:top w:val="nil"/>
              <w:left w:val="nil"/>
              <w:bottom w:val="nil"/>
              <w:right w:val="nil"/>
            </w:tcBorders>
          </w:tcPr>
          <w:p w:rsidR="002E3586" w:rsidRPr="002E3586" w:rsidRDefault="002E3586" w:rsidP="00D52189">
            <w:pPr>
              <w:autoSpaceDE w:val="0"/>
              <w:autoSpaceDN w:val="0"/>
              <w:adjustRightInd w:val="0"/>
            </w:pPr>
            <w:r w:rsidRPr="002E3586">
              <w:t>Решение федерального органа исполнительной власти, уполномоченного Правительством Ро</w:t>
            </w:r>
            <w:r w:rsidRPr="002E3586">
              <w:t>с</w:t>
            </w:r>
            <w:r w:rsidRPr="002E3586">
              <w:t>сийской Федерации на осуществление согласования закрытых способов определения поста</w:t>
            </w:r>
            <w:r w:rsidRPr="002E3586">
              <w:t>в</w:t>
            </w:r>
            <w:r w:rsidRPr="002E3586">
              <w:t>щиков (подрядчиков, исполнителей), приглашение принять участие в определении поставщика (подрядчика, исполнителя), документация о закупке, протоколы, составленные при определ</w:t>
            </w:r>
            <w:r w:rsidRPr="002E3586">
              <w:t>е</w:t>
            </w:r>
            <w:r w:rsidRPr="002E3586">
              <w:t>нии поставщика (подрядчика, исполнителя), либо копии указанных документов</w:t>
            </w:r>
            <w:r w:rsidR="00666D74">
              <w:rPr>
                <w:rStyle w:val="af1"/>
              </w:rPr>
              <w:endnoteReference w:id="15"/>
            </w:r>
          </w:p>
        </w:tc>
      </w:tr>
    </w:tbl>
    <w:p w:rsidR="002E3586" w:rsidRDefault="002E3586" w:rsidP="00666D74">
      <w:pPr>
        <w:autoSpaceDE w:val="0"/>
        <w:autoSpaceDN w:val="0"/>
        <w:adjustRightInd w:val="0"/>
        <w:jc w:val="both"/>
      </w:pPr>
    </w:p>
    <w:p w:rsidR="00C8311A" w:rsidRDefault="00C8311A" w:rsidP="00666D74">
      <w:pPr>
        <w:autoSpaceDE w:val="0"/>
        <w:autoSpaceDN w:val="0"/>
        <w:adjustRightInd w:val="0"/>
        <w:jc w:val="both"/>
      </w:pPr>
    </w:p>
    <w:p w:rsidR="00C8311A" w:rsidRDefault="00C8311A" w:rsidP="00666D74">
      <w:pPr>
        <w:autoSpaceDE w:val="0"/>
        <w:autoSpaceDN w:val="0"/>
        <w:adjustRightInd w:val="0"/>
        <w:jc w:val="both"/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46"/>
        <w:gridCol w:w="3220"/>
        <w:gridCol w:w="140"/>
        <w:gridCol w:w="1133"/>
        <w:gridCol w:w="168"/>
        <w:gridCol w:w="3584"/>
      </w:tblGrid>
      <w:tr w:rsidR="00666D74" w:rsidRPr="006E0ED5" w:rsidTr="00666D74">
        <w:trPr>
          <w:trHeight w:val="284"/>
        </w:trPr>
        <w:tc>
          <w:tcPr>
            <w:tcW w:w="1946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66D74" w:rsidRPr="006E0ED5" w:rsidRDefault="00666D74" w:rsidP="00666D74">
            <w:r w:rsidRPr="00666D74">
              <w:t>Уполномоченное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vAlign w:val="bottom"/>
          </w:tcPr>
          <w:p w:rsidR="00666D74" w:rsidRPr="006E0ED5" w:rsidRDefault="00666D74" w:rsidP="00D52189">
            <w:pPr>
              <w:jc w:val="center"/>
            </w:pPr>
          </w:p>
        </w:tc>
        <w:tc>
          <w:tcPr>
            <w:tcW w:w="140" w:type="dxa"/>
            <w:tcBorders>
              <w:bottom w:val="nil"/>
            </w:tcBorders>
            <w:vAlign w:val="bottom"/>
          </w:tcPr>
          <w:p w:rsidR="00666D74" w:rsidRPr="006E0ED5" w:rsidRDefault="00666D74" w:rsidP="00D52189">
            <w:pPr>
              <w:jc w:val="center"/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66D74" w:rsidRPr="006E0ED5" w:rsidRDefault="00666D74" w:rsidP="00D52189">
            <w:pPr>
              <w:jc w:val="center"/>
            </w:pPr>
          </w:p>
        </w:tc>
        <w:tc>
          <w:tcPr>
            <w:tcW w:w="168" w:type="dxa"/>
            <w:tcBorders>
              <w:bottom w:val="nil"/>
            </w:tcBorders>
            <w:vAlign w:val="bottom"/>
          </w:tcPr>
          <w:p w:rsidR="00666D74" w:rsidRPr="006E0ED5" w:rsidRDefault="00666D74" w:rsidP="00D52189">
            <w:pPr>
              <w:jc w:val="center"/>
            </w:pPr>
          </w:p>
        </w:tc>
        <w:tc>
          <w:tcPr>
            <w:tcW w:w="3584" w:type="dxa"/>
            <w:tcBorders>
              <w:bottom w:val="single" w:sz="4" w:space="0" w:color="auto"/>
            </w:tcBorders>
            <w:vAlign w:val="bottom"/>
          </w:tcPr>
          <w:p w:rsidR="00666D74" w:rsidRPr="006E0ED5" w:rsidRDefault="00666D74" w:rsidP="00D52189">
            <w:pPr>
              <w:jc w:val="center"/>
            </w:pPr>
          </w:p>
        </w:tc>
      </w:tr>
      <w:tr w:rsidR="00666D74" w:rsidRPr="00AF411C" w:rsidTr="00666D74">
        <w:tc>
          <w:tcPr>
            <w:tcW w:w="1946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66D74" w:rsidRPr="00666D74" w:rsidRDefault="00666D74" w:rsidP="00666D74">
            <w:pPr>
              <w:rPr>
                <w:sz w:val="14"/>
                <w:szCs w:val="14"/>
              </w:rPr>
            </w:pPr>
            <w:r w:rsidRPr="00666D74">
              <w:t>лицо заказчика</w:t>
            </w:r>
          </w:p>
        </w:tc>
        <w:tc>
          <w:tcPr>
            <w:tcW w:w="3220" w:type="dxa"/>
            <w:tcBorders>
              <w:top w:val="single" w:sz="4" w:space="0" w:color="auto"/>
              <w:bottom w:val="nil"/>
            </w:tcBorders>
          </w:tcPr>
          <w:p w:rsidR="00666D74" w:rsidRPr="00666D74" w:rsidRDefault="00666D74" w:rsidP="00D52189">
            <w:pPr>
              <w:jc w:val="center"/>
              <w:rPr>
                <w:sz w:val="14"/>
                <w:szCs w:val="14"/>
              </w:rPr>
            </w:pPr>
            <w:r w:rsidRPr="00666D74">
              <w:rPr>
                <w:sz w:val="14"/>
                <w:szCs w:val="14"/>
              </w:rPr>
              <w:t>(должность)</w:t>
            </w:r>
          </w:p>
        </w:tc>
        <w:tc>
          <w:tcPr>
            <w:tcW w:w="140" w:type="dxa"/>
            <w:tcBorders>
              <w:top w:val="nil"/>
              <w:bottom w:val="nil"/>
            </w:tcBorders>
          </w:tcPr>
          <w:p w:rsidR="00666D74" w:rsidRPr="00666D74" w:rsidRDefault="00666D74" w:rsidP="00D521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</w:tcPr>
          <w:p w:rsidR="00666D74" w:rsidRPr="00666D74" w:rsidRDefault="00666D74" w:rsidP="00D52189">
            <w:pPr>
              <w:jc w:val="center"/>
              <w:rPr>
                <w:sz w:val="14"/>
                <w:szCs w:val="14"/>
              </w:rPr>
            </w:pPr>
            <w:r w:rsidRPr="00666D74">
              <w:rPr>
                <w:sz w:val="14"/>
                <w:szCs w:val="14"/>
              </w:rPr>
              <w:t>(подпись)</w:t>
            </w: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666D74" w:rsidRPr="00666D74" w:rsidRDefault="00666D74" w:rsidP="00D521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84" w:type="dxa"/>
            <w:tcBorders>
              <w:top w:val="single" w:sz="4" w:space="0" w:color="auto"/>
              <w:bottom w:val="nil"/>
            </w:tcBorders>
          </w:tcPr>
          <w:p w:rsidR="00666D74" w:rsidRPr="00666D74" w:rsidRDefault="00666D74" w:rsidP="00D52189">
            <w:pPr>
              <w:jc w:val="center"/>
              <w:rPr>
                <w:sz w:val="14"/>
                <w:szCs w:val="14"/>
              </w:rPr>
            </w:pPr>
            <w:r w:rsidRPr="00666D74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666D74" w:rsidRPr="00C8311A" w:rsidRDefault="00666D74" w:rsidP="00666D74">
      <w:pPr>
        <w:autoSpaceDE w:val="0"/>
        <w:autoSpaceDN w:val="0"/>
        <w:adjustRightInd w:val="0"/>
        <w:jc w:val="both"/>
        <w:rPr>
          <w:sz w:val="2"/>
          <w:szCs w:val="2"/>
        </w:rPr>
      </w:pPr>
    </w:p>
    <w:tbl>
      <w:tblPr>
        <w:tblStyle w:val="ab"/>
        <w:tblW w:w="4382" w:type="dxa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6"/>
        <w:gridCol w:w="560"/>
        <w:gridCol w:w="224"/>
        <w:gridCol w:w="2139"/>
        <w:gridCol w:w="353"/>
        <w:gridCol w:w="504"/>
        <w:gridCol w:w="406"/>
      </w:tblGrid>
      <w:tr w:rsidR="00666D74" w:rsidRPr="006E0ED5" w:rsidTr="00666D74">
        <w:trPr>
          <w:trHeight w:val="284"/>
        </w:trPr>
        <w:tc>
          <w:tcPr>
            <w:tcW w:w="196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66D74" w:rsidRPr="006E0ED5" w:rsidRDefault="00666D74" w:rsidP="00666D74">
            <w:pPr>
              <w:jc w:val="right"/>
            </w:pPr>
            <w:r>
              <w:t>«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666D74" w:rsidRPr="006E0ED5" w:rsidRDefault="00666D74" w:rsidP="00D52189">
            <w:pPr>
              <w:jc w:val="center"/>
            </w:pPr>
          </w:p>
        </w:tc>
        <w:tc>
          <w:tcPr>
            <w:tcW w:w="224" w:type="dxa"/>
            <w:tcBorders>
              <w:bottom w:val="nil"/>
            </w:tcBorders>
            <w:vAlign w:val="bottom"/>
          </w:tcPr>
          <w:p w:rsidR="00666D74" w:rsidRPr="006E0ED5" w:rsidRDefault="00666D74" w:rsidP="00D52189">
            <w:r>
              <w:t>»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vAlign w:val="bottom"/>
          </w:tcPr>
          <w:p w:rsidR="00666D74" w:rsidRPr="006E0ED5" w:rsidRDefault="00666D74" w:rsidP="00D52189">
            <w:pPr>
              <w:jc w:val="center"/>
            </w:pPr>
          </w:p>
        </w:tc>
        <w:tc>
          <w:tcPr>
            <w:tcW w:w="353" w:type="dxa"/>
            <w:tcBorders>
              <w:bottom w:val="nil"/>
            </w:tcBorders>
            <w:vAlign w:val="bottom"/>
          </w:tcPr>
          <w:p w:rsidR="00666D74" w:rsidRPr="006E0ED5" w:rsidRDefault="00666D74" w:rsidP="00D52189">
            <w:pPr>
              <w:jc w:val="right"/>
            </w:pPr>
            <w:r>
              <w:t>20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666D74" w:rsidRPr="006E0ED5" w:rsidRDefault="00666D74" w:rsidP="00D52189"/>
        </w:tc>
        <w:tc>
          <w:tcPr>
            <w:tcW w:w="406" w:type="dxa"/>
            <w:tcBorders>
              <w:bottom w:val="nil"/>
            </w:tcBorders>
            <w:vAlign w:val="bottom"/>
          </w:tcPr>
          <w:p w:rsidR="00666D74" w:rsidRPr="0089375A" w:rsidRDefault="00666D74" w:rsidP="00D52189">
            <w:pPr>
              <w:rPr>
                <w:lang w:val="en-US"/>
              </w:rPr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2E3586" w:rsidRDefault="002E3586" w:rsidP="00666D74">
      <w:pPr>
        <w:autoSpaceDE w:val="0"/>
        <w:autoSpaceDN w:val="0"/>
        <w:adjustRightInd w:val="0"/>
        <w:jc w:val="both"/>
      </w:pPr>
    </w:p>
    <w:tbl>
      <w:tblPr>
        <w:tblW w:w="0" w:type="auto"/>
        <w:tblInd w:w="7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54"/>
        <w:gridCol w:w="854"/>
      </w:tblGrid>
      <w:tr w:rsidR="00666D74" w:rsidRPr="002E3586" w:rsidTr="00666D74"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6D74" w:rsidRPr="002E3586" w:rsidRDefault="00666D74" w:rsidP="00666D74">
            <w:pPr>
              <w:autoSpaceDE w:val="0"/>
              <w:autoSpaceDN w:val="0"/>
              <w:adjustRightInd w:val="0"/>
              <w:ind w:right="57"/>
              <w:jc w:val="right"/>
            </w:pPr>
            <w:r>
              <w:t>Лист №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D74" w:rsidRPr="002E3586" w:rsidRDefault="00666D74" w:rsidP="00D52189">
            <w:pPr>
              <w:autoSpaceDE w:val="0"/>
              <w:autoSpaceDN w:val="0"/>
              <w:adjustRightInd w:val="0"/>
              <w:jc w:val="center"/>
            </w:pPr>
          </w:p>
        </w:tc>
      </w:tr>
      <w:tr w:rsidR="00666D74" w:rsidRPr="002E3586" w:rsidTr="00666D74"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6D74" w:rsidRPr="002E3586" w:rsidRDefault="00666D74" w:rsidP="00D52189">
            <w:pPr>
              <w:autoSpaceDE w:val="0"/>
              <w:autoSpaceDN w:val="0"/>
              <w:adjustRightInd w:val="0"/>
              <w:ind w:right="57"/>
              <w:jc w:val="right"/>
            </w:pPr>
            <w:r>
              <w:t>Всего листов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D74" w:rsidRPr="002E3586" w:rsidRDefault="00666D74" w:rsidP="00D5218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E3586" w:rsidRDefault="002E3586" w:rsidP="00CD0EA2">
      <w:pPr>
        <w:autoSpaceDE w:val="0"/>
        <w:autoSpaceDN w:val="0"/>
        <w:adjustRightInd w:val="0"/>
      </w:pPr>
    </w:p>
    <w:p w:rsidR="00AF411C" w:rsidRPr="006A1582" w:rsidRDefault="00AF411C" w:rsidP="00AF411C">
      <w:pPr>
        <w:autoSpaceDE w:val="0"/>
        <w:autoSpaceDN w:val="0"/>
        <w:adjustRightInd w:val="0"/>
        <w:rPr>
          <w:sz w:val="2"/>
          <w:szCs w:val="2"/>
        </w:rPr>
      </w:pPr>
    </w:p>
    <w:sectPr w:rsidR="00AF411C" w:rsidRPr="006A1582" w:rsidSect="00451A54">
      <w:endnotePr>
        <w:numFmt w:val="decimal"/>
      </w:endnotePr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DE3" w:rsidRDefault="00823DE3">
      <w:r>
        <w:separator/>
      </w:r>
    </w:p>
  </w:endnote>
  <w:endnote w:type="continuationSeparator" w:id="0">
    <w:p w:rsidR="00823DE3" w:rsidRDefault="00823DE3">
      <w:r>
        <w:continuationSeparator/>
      </w:r>
    </w:p>
  </w:endnote>
  <w:endnote w:id="1">
    <w:p w:rsidR="002E3586" w:rsidRPr="001D3535" w:rsidRDefault="002E3586" w:rsidP="001D3535">
      <w:pPr>
        <w:pStyle w:val="af"/>
        <w:jc w:val="both"/>
        <w:rPr>
          <w:sz w:val="16"/>
          <w:szCs w:val="16"/>
        </w:rPr>
      </w:pPr>
      <w:r w:rsidRPr="001D3535">
        <w:rPr>
          <w:rStyle w:val="af1"/>
          <w:sz w:val="16"/>
          <w:szCs w:val="16"/>
        </w:rPr>
        <w:endnoteRef/>
      </w:r>
      <w:r w:rsidR="00C8311A" w:rsidRPr="001D3535">
        <w:rPr>
          <w:sz w:val="16"/>
          <w:szCs w:val="16"/>
        </w:rPr>
        <w:t> </w:t>
      </w:r>
      <w:proofErr w:type="gramStart"/>
      <w:r w:rsidR="00C8311A" w:rsidRPr="001D3535">
        <w:rPr>
          <w:sz w:val="16"/>
          <w:szCs w:val="16"/>
        </w:rPr>
        <w:t>Указывается «об участнике закупки» (если основанием для направления обращения является уклонение участника закупки от заключения ко</w:t>
      </w:r>
      <w:r w:rsidR="00C8311A" w:rsidRPr="001D3535">
        <w:rPr>
          <w:sz w:val="16"/>
          <w:szCs w:val="16"/>
        </w:rPr>
        <w:t>н</w:t>
      </w:r>
      <w:r w:rsidR="00C8311A" w:rsidRPr="001D3535">
        <w:rPr>
          <w:sz w:val="16"/>
          <w:szCs w:val="16"/>
        </w:rPr>
        <w:t>тракта) или «о поставщике (подрядчике, исполнителе)» (если основанием для направления обращения является расторжение контракта по решению суда или в случае одностороннего отказа заказчика от исполнения контракта в связи с существенным нарушением поставщиком (подрядчиком, исполнителем) условий контракта).</w:t>
      </w:r>
      <w:proofErr w:type="gramEnd"/>
    </w:p>
  </w:endnote>
  <w:endnote w:id="2">
    <w:p w:rsidR="00325F2A" w:rsidRPr="001D3535" w:rsidRDefault="00325F2A" w:rsidP="001D3535">
      <w:pPr>
        <w:pStyle w:val="af"/>
        <w:jc w:val="both"/>
        <w:rPr>
          <w:sz w:val="16"/>
          <w:szCs w:val="16"/>
        </w:rPr>
      </w:pPr>
      <w:r w:rsidRPr="001D3535">
        <w:rPr>
          <w:rStyle w:val="af1"/>
          <w:sz w:val="16"/>
          <w:szCs w:val="16"/>
        </w:rPr>
        <w:endnoteRef/>
      </w:r>
      <w:r w:rsidR="00C8311A" w:rsidRPr="001D3535">
        <w:rPr>
          <w:sz w:val="16"/>
          <w:szCs w:val="16"/>
        </w:rPr>
        <w:t> Указывается, если основанием для направления обращения является расторжение контракта по решению суда в связи с существенным нарушен</w:t>
      </w:r>
      <w:r w:rsidR="00C8311A" w:rsidRPr="001D3535">
        <w:rPr>
          <w:sz w:val="16"/>
          <w:szCs w:val="16"/>
        </w:rPr>
        <w:t>и</w:t>
      </w:r>
      <w:r w:rsidR="00C8311A" w:rsidRPr="001D3535">
        <w:rPr>
          <w:sz w:val="16"/>
          <w:szCs w:val="16"/>
        </w:rPr>
        <w:t>ем поставщиком (подрядчиком, исполнителем) условий контракта и такое решение выполнено в форме электронного документа.</w:t>
      </w:r>
    </w:p>
  </w:endnote>
  <w:endnote w:id="3">
    <w:p w:rsidR="00325F2A" w:rsidRPr="001D3535" w:rsidRDefault="00325F2A" w:rsidP="001D3535">
      <w:pPr>
        <w:pStyle w:val="af"/>
        <w:jc w:val="both"/>
        <w:rPr>
          <w:sz w:val="16"/>
          <w:szCs w:val="16"/>
        </w:rPr>
      </w:pPr>
      <w:r w:rsidRPr="001D3535">
        <w:rPr>
          <w:rStyle w:val="af1"/>
          <w:sz w:val="16"/>
          <w:szCs w:val="16"/>
        </w:rPr>
        <w:endnoteRef/>
      </w:r>
      <w:r w:rsidR="00C8311A" w:rsidRPr="001D3535">
        <w:rPr>
          <w:sz w:val="16"/>
          <w:szCs w:val="16"/>
        </w:rPr>
        <w:t> </w:t>
      </w:r>
      <w:proofErr w:type="gramStart"/>
      <w:r w:rsidR="00C8311A" w:rsidRPr="001D3535">
        <w:rPr>
          <w:sz w:val="16"/>
          <w:szCs w:val="16"/>
        </w:rPr>
        <w:t>Указывается в соответствии с подпунктом «д» пункта 5 Правил ведения реестра недобросовестных поставщиков (подрядчиков, исполнителей), утвержденных постановлением Правительства Российской Федерации от 30 июня 2021 г. № 1078 «О порядке ведения реестра недобросовестных поставщиков (подрядчиков, исполнителей), о внесении изменений в некоторые акты Правительства Российской Федерации и признании утрати</w:t>
      </w:r>
      <w:r w:rsidR="00C8311A" w:rsidRPr="001D3535">
        <w:rPr>
          <w:sz w:val="16"/>
          <w:szCs w:val="16"/>
        </w:rPr>
        <w:t>в</w:t>
      </w:r>
      <w:r w:rsidR="00C8311A" w:rsidRPr="001D3535">
        <w:rPr>
          <w:sz w:val="16"/>
          <w:szCs w:val="16"/>
        </w:rPr>
        <w:t>шими силу некоторых актов и отдельных положений некоторых актов Правительства Российской Федерации».</w:t>
      </w:r>
      <w:proofErr w:type="gramEnd"/>
    </w:p>
  </w:endnote>
  <w:endnote w:id="4">
    <w:p w:rsidR="00325F2A" w:rsidRPr="001D3535" w:rsidRDefault="00325F2A" w:rsidP="001D3535">
      <w:pPr>
        <w:pStyle w:val="af"/>
        <w:jc w:val="both"/>
        <w:rPr>
          <w:sz w:val="16"/>
          <w:szCs w:val="16"/>
        </w:rPr>
      </w:pPr>
      <w:r w:rsidRPr="001D3535">
        <w:rPr>
          <w:rStyle w:val="af1"/>
          <w:sz w:val="16"/>
          <w:szCs w:val="16"/>
        </w:rPr>
        <w:endnoteRef/>
      </w:r>
      <w:r w:rsidR="00C8311A" w:rsidRPr="001D3535">
        <w:rPr>
          <w:sz w:val="16"/>
          <w:szCs w:val="16"/>
        </w:rPr>
        <w:t> Указывается</w:t>
      </w:r>
      <w:bookmarkStart w:id="4" w:name="_GoBack"/>
      <w:bookmarkEnd w:id="4"/>
      <w:r w:rsidR="00C8311A" w:rsidRPr="001D3535">
        <w:rPr>
          <w:sz w:val="16"/>
          <w:szCs w:val="16"/>
        </w:rPr>
        <w:t xml:space="preserve"> за исключением случаев, предусмотренных частью 24 статьи 22 Федерального закона, или в случаях, устанавливаемых Правительс</w:t>
      </w:r>
      <w:r w:rsidR="00C8311A" w:rsidRPr="001D3535">
        <w:rPr>
          <w:sz w:val="16"/>
          <w:szCs w:val="16"/>
        </w:rPr>
        <w:t>т</w:t>
      </w:r>
      <w:r w:rsidR="00C8311A" w:rsidRPr="001D3535">
        <w:rPr>
          <w:sz w:val="16"/>
          <w:szCs w:val="16"/>
        </w:rPr>
        <w:t>вом Российской Федерации в соответствии с частью 2 статьи 34 Федерального закона.</w:t>
      </w:r>
    </w:p>
  </w:endnote>
  <w:endnote w:id="5">
    <w:p w:rsidR="00325F2A" w:rsidRPr="001D3535" w:rsidRDefault="00325F2A" w:rsidP="001D3535">
      <w:pPr>
        <w:pStyle w:val="af"/>
        <w:jc w:val="both"/>
        <w:rPr>
          <w:sz w:val="16"/>
          <w:szCs w:val="16"/>
        </w:rPr>
      </w:pPr>
      <w:r w:rsidRPr="001D3535">
        <w:rPr>
          <w:rStyle w:val="af1"/>
          <w:sz w:val="16"/>
          <w:szCs w:val="16"/>
        </w:rPr>
        <w:endnoteRef/>
      </w:r>
      <w:r w:rsidR="00C8311A" w:rsidRPr="001D3535">
        <w:rPr>
          <w:sz w:val="16"/>
          <w:szCs w:val="16"/>
        </w:rPr>
        <w:t> Указывается в случае, предусмотренном частью 24 статьи 22 Федерального закона, или в случаях, устанавливаемых Правительством Российской Федерации в соответствии с частью 2 статьи 34 Федерального закона.</w:t>
      </w:r>
    </w:p>
  </w:endnote>
  <w:endnote w:id="6">
    <w:p w:rsidR="00325F2A" w:rsidRPr="001D3535" w:rsidRDefault="00325F2A" w:rsidP="001D3535">
      <w:pPr>
        <w:pStyle w:val="af"/>
        <w:jc w:val="both"/>
        <w:rPr>
          <w:sz w:val="16"/>
          <w:szCs w:val="16"/>
        </w:rPr>
      </w:pPr>
      <w:r w:rsidRPr="001D3535">
        <w:rPr>
          <w:rStyle w:val="af1"/>
          <w:sz w:val="16"/>
          <w:szCs w:val="16"/>
        </w:rPr>
        <w:endnoteRef/>
      </w:r>
      <w:r w:rsidR="00C8311A" w:rsidRPr="001D3535">
        <w:rPr>
          <w:sz w:val="16"/>
          <w:szCs w:val="16"/>
        </w:rPr>
        <w:t> Указывается, если основанием для направления обращения является расторжение контракта по решению суда или в случае одностороннего отказа заказчика от исполнения контракта в связи с существенным нарушением поставщиком (подрядчиком, исполнителем) условий контракта.</w:t>
      </w:r>
    </w:p>
  </w:endnote>
  <w:endnote w:id="7">
    <w:p w:rsidR="00094C58" w:rsidRPr="001D3535" w:rsidRDefault="00094C58" w:rsidP="001D3535">
      <w:pPr>
        <w:pStyle w:val="af"/>
        <w:jc w:val="both"/>
        <w:rPr>
          <w:sz w:val="16"/>
          <w:szCs w:val="16"/>
        </w:rPr>
      </w:pPr>
      <w:r w:rsidRPr="001D3535">
        <w:rPr>
          <w:rStyle w:val="af1"/>
          <w:sz w:val="16"/>
          <w:szCs w:val="16"/>
        </w:rPr>
        <w:endnoteRef/>
      </w:r>
      <w:r w:rsidR="00C8311A" w:rsidRPr="001D3535">
        <w:rPr>
          <w:sz w:val="16"/>
          <w:szCs w:val="16"/>
        </w:rPr>
        <w:t> Указывается, если участник закупки или поставщик (подрядчик, исполнитель) является юридическим лицом, иностранным юридическим лицом, аккредитованным филиалом или представительством иностранного юридического лица.</w:t>
      </w:r>
    </w:p>
  </w:endnote>
  <w:endnote w:id="8">
    <w:p w:rsidR="00094C58" w:rsidRPr="001D3535" w:rsidRDefault="00094C58" w:rsidP="001D3535">
      <w:pPr>
        <w:pStyle w:val="af"/>
        <w:jc w:val="both"/>
        <w:rPr>
          <w:sz w:val="16"/>
          <w:szCs w:val="16"/>
        </w:rPr>
      </w:pPr>
      <w:r w:rsidRPr="001D3535">
        <w:rPr>
          <w:rStyle w:val="af1"/>
          <w:sz w:val="16"/>
          <w:szCs w:val="16"/>
        </w:rPr>
        <w:endnoteRef/>
      </w:r>
      <w:r w:rsidR="00C8311A" w:rsidRPr="001D3535">
        <w:rPr>
          <w:sz w:val="16"/>
          <w:szCs w:val="16"/>
        </w:rPr>
        <w:t> Указывается, если участник закупки или поставщик (подрядчик, исполнитель) является физическим лицом, в том числе зарегистрированным в качестве индивидуального предпринимателя.</w:t>
      </w:r>
    </w:p>
  </w:endnote>
  <w:endnote w:id="9">
    <w:p w:rsidR="00094C58" w:rsidRPr="001D3535" w:rsidRDefault="00094C58" w:rsidP="001D3535">
      <w:pPr>
        <w:pStyle w:val="af"/>
        <w:jc w:val="both"/>
        <w:rPr>
          <w:sz w:val="16"/>
          <w:szCs w:val="16"/>
        </w:rPr>
      </w:pPr>
      <w:r w:rsidRPr="001D3535">
        <w:rPr>
          <w:rStyle w:val="af1"/>
          <w:sz w:val="16"/>
          <w:szCs w:val="16"/>
        </w:rPr>
        <w:endnoteRef/>
      </w:r>
      <w:r w:rsidR="00C8311A" w:rsidRPr="001D3535">
        <w:rPr>
          <w:sz w:val="16"/>
          <w:szCs w:val="16"/>
        </w:rPr>
        <w:t> Если участник закупки или единственный поставщик (подрядчик, исполнитель) является юридическим лицом, иностранным юридическим лицом, аккредитованным филиалом или представительством иностранного юридического лица, указывается адрес юридического лица или иностранного юридического лица в пределах места нахождения юридического лица (для аккредитованного филиала или представительства иностранного юрид</w:t>
      </w:r>
      <w:r w:rsidR="00C8311A" w:rsidRPr="001D3535">
        <w:rPr>
          <w:sz w:val="16"/>
          <w:szCs w:val="16"/>
        </w:rPr>
        <w:t>и</w:t>
      </w:r>
      <w:r w:rsidR="00C8311A" w:rsidRPr="001D3535">
        <w:rPr>
          <w:sz w:val="16"/>
          <w:szCs w:val="16"/>
        </w:rPr>
        <w:t>ческого лица — адрес (место нахождения) на территории Российской Федерации). В случае если участник закупки или поставщик (подрядчик, исполнитель) является физическим лицом, в том числе зарегистрированным в качестве индивидуального предпринимателя, указывается адрес ме</w:t>
      </w:r>
      <w:r w:rsidR="00C8311A" w:rsidRPr="001D3535">
        <w:rPr>
          <w:sz w:val="16"/>
          <w:szCs w:val="16"/>
        </w:rPr>
        <w:t>с</w:t>
      </w:r>
      <w:r w:rsidR="00C8311A" w:rsidRPr="001D3535">
        <w:rPr>
          <w:sz w:val="16"/>
          <w:szCs w:val="16"/>
        </w:rPr>
        <w:t>та жительства этого физического лица.</w:t>
      </w:r>
    </w:p>
  </w:endnote>
  <w:endnote w:id="10">
    <w:p w:rsidR="00094C58" w:rsidRPr="001D3535" w:rsidRDefault="00094C58" w:rsidP="001D3535">
      <w:pPr>
        <w:pStyle w:val="af"/>
        <w:jc w:val="both"/>
        <w:rPr>
          <w:sz w:val="16"/>
          <w:szCs w:val="16"/>
        </w:rPr>
      </w:pPr>
      <w:r w:rsidRPr="001D3535">
        <w:rPr>
          <w:rStyle w:val="af1"/>
          <w:sz w:val="16"/>
          <w:szCs w:val="16"/>
        </w:rPr>
        <w:endnoteRef/>
      </w:r>
      <w:r w:rsidR="00C8311A" w:rsidRPr="001D3535">
        <w:rPr>
          <w:sz w:val="16"/>
          <w:szCs w:val="16"/>
        </w:rPr>
        <w:t> </w:t>
      </w:r>
      <w:proofErr w:type="gramStart"/>
      <w:r w:rsidR="00C8311A" w:rsidRPr="001D3535">
        <w:rPr>
          <w:sz w:val="16"/>
          <w:szCs w:val="16"/>
        </w:rPr>
        <w:t>Если полномочия единоличного исполнительного органа переданы в соответствии с законодательством Российской Федерации другому лицу (управляющему, управляющей организации), также указываются фамилия, имя, отчество (при наличии) управляющего, наименование управля</w:t>
      </w:r>
      <w:r w:rsidR="00C8311A" w:rsidRPr="001D3535">
        <w:rPr>
          <w:sz w:val="16"/>
          <w:szCs w:val="16"/>
        </w:rPr>
        <w:t>ю</w:t>
      </w:r>
      <w:r w:rsidR="00C8311A" w:rsidRPr="001D3535">
        <w:rPr>
          <w:sz w:val="16"/>
          <w:szCs w:val="16"/>
        </w:rPr>
        <w:t>щей организации и идентификационный номер налогоплательщика (аналог идентификационного номера налогоплательщика в соответствии с зак</w:t>
      </w:r>
      <w:r w:rsidR="00C8311A" w:rsidRPr="001D3535">
        <w:rPr>
          <w:sz w:val="16"/>
          <w:szCs w:val="16"/>
        </w:rPr>
        <w:t>о</w:t>
      </w:r>
      <w:r w:rsidR="00C8311A" w:rsidRPr="001D3535">
        <w:rPr>
          <w:sz w:val="16"/>
          <w:szCs w:val="16"/>
        </w:rPr>
        <w:t>нодательством соответствующего иностранного государства для иностранного лица).</w:t>
      </w:r>
      <w:proofErr w:type="gramEnd"/>
    </w:p>
  </w:endnote>
  <w:endnote w:id="11">
    <w:p w:rsidR="00094C58" w:rsidRPr="001D3535" w:rsidRDefault="00094C58" w:rsidP="001D3535">
      <w:pPr>
        <w:pStyle w:val="af"/>
        <w:jc w:val="both"/>
        <w:rPr>
          <w:sz w:val="16"/>
          <w:szCs w:val="16"/>
        </w:rPr>
      </w:pPr>
      <w:r w:rsidRPr="001D3535">
        <w:rPr>
          <w:rStyle w:val="af1"/>
          <w:sz w:val="16"/>
          <w:szCs w:val="16"/>
        </w:rPr>
        <w:endnoteRef/>
      </w:r>
      <w:r w:rsidR="00C8311A" w:rsidRPr="001D3535">
        <w:rPr>
          <w:sz w:val="16"/>
          <w:szCs w:val="16"/>
        </w:rPr>
        <w:t> Указывается в случае проведения открытого конкурса в электронной форме, конкурса с ограниченным участием в электронной форме, двухэта</w:t>
      </w:r>
      <w:r w:rsidR="00C8311A" w:rsidRPr="001D3535">
        <w:rPr>
          <w:sz w:val="16"/>
          <w:szCs w:val="16"/>
        </w:rPr>
        <w:t>п</w:t>
      </w:r>
      <w:r w:rsidR="00C8311A" w:rsidRPr="001D3535">
        <w:rPr>
          <w:sz w:val="16"/>
          <w:szCs w:val="16"/>
        </w:rPr>
        <w:t>ного конкурса в электронной форме, электронного аукциона, запроса предложений в электронной форме.</w:t>
      </w:r>
    </w:p>
  </w:endnote>
  <w:endnote w:id="12">
    <w:p w:rsidR="00666D74" w:rsidRPr="001D3535" w:rsidRDefault="00666D74" w:rsidP="001D353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1D3535">
        <w:rPr>
          <w:rStyle w:val="af1"/>
          <w:sz w:val="16"/>
          <w:szCs w:val="16"/>
        </w:rPr>
        <w:endnoteRef/>
      </w:r>
      <w:r w:rsidR="00C8311A" w:rsidRPr="001D3535">
        <w:rPr>
          <w:sz w:val="16"/>
          <w:szCs w:val="16"/>
        </w:rPr>
        <w:t> Прилагается в случае направления обращения при проведении открытого конкурса, конкурса с ограниченным участием, двухэтапного конкурса, запроса предложений, закрытого способа определения поставщика (подрядчика, исполнителя).</w:t>
      </w:r>
    </w:p>
  </w:endnote>
  <w:endnote w:id="13">
    <w:p w:rsidR="00666D74" w:rsidRPr="001D3535" w:rsidRDefault="00666D74" w:rsidP="001D3535">
      <w:pPr>
        <w:pStyle w:val="af"/>
        <w:jc w:val="both"/>
        <w:rPr>
          <w:sz w:val="16"/>
          <w:szCs w:val="16"/>
        </w:rPr>
      </w:pPr>
      <w:r w:rsidRPr="001D3535">
        <w:rPr>
          <w:rStyle w:val="af1"/>
          <w:sz w:val="16"/>
          <w:szCs w:val="16"/>
        </w:rPr>
        <w:endnoteRef/>
      </w:r>
      <w:r w:rsidR="00C8311A" w:rsidRPr="001D3535">
        <w:rPr>
          <w:sz w:val="16"/>
          <w:szCs w:val="16"/>
        </w:rPr>
        <w:t> Прилагается, если основанием для направления обращения является расторжение контракта по решению суда в связи с существенным нарушен</w:t>
      </w:r>
      <w:r w:rsidR="00C8311A" w:rsidRPr="001D3535">
        <w:rPr>
          <w:sz w:val="16"/>
          <w:szCs w:val="16"/>
        </w:rPr>
        <w:t>и</w:t>
      </w:r>
      <w:r w:rsidR="00C8311A" w:rsidRPr="001D3535">
        <w:rPr>
          <w:sz w:val="16"/>
          <w:szCs w:val="16"/>
        </w:rPr>
        <w:t>ем поставщиком (подрядчиком, исполнителем) условий контракта и такое решение не выполнено в форме электронного документа.</w:t>
      </w:r>
    </w:p>
  </w:endnote>
  <w:endnote w:id="14">
    <w:p w:rsidR="00666D74" w:rsidRPr="001D3535" w:rsidRDefault="00666D74" w:rsidP="001D3535">
      <w:pPr>
        <w:pStyle w:val="af"/>
        <w:jc w:val="both"/>
        <w:rPr>
          <w:sz w:val="16"/>
          <w:szCs w:val="16"/>
        </w:rPr>
      </w:pPr>
      <w:r w:rsidRPr="001D3535">
        <w:rPr>
          <w:rStyle w:val="af1"/>
          <w:sz w:val="16"/>
          <w:szCs w:val="16"/>
        </w:rPr>
        <w:endnoteRef/>
      </w:r>
      <w:r w:rsidR="00C8311A" w:rsidRPr="001D3535">
        <w:rPr>
          <w:sz w:val="16"/>
          <w:szCs w:val="16"/>
        </w:rPr>
        <w:t> Прилагается, если основанием для направления обращения является расторжение контракта в случае одностороннего отказа заказчика от испо</w:t>
      </w:r>
      <w:r w:rsidR="00C8311A" w:rsidRPr="001D3535">
        <w:rPr>
          <w:sz w:val="16"/>
          <w:szCs w:val="16"/>
        </w:rPr>
        <w:t>л</w:t>
      </w:r>
      <w:r w:rsidR="00C8311A" w:rsidRPr="001D3535">
        <w:rPr>
          <w:sz w:val="16"/>
          <w:szCs w:val="16"/>
        </w:rPr>
        <w:t>нения контракта в связи с существенным нарушением поставщиком (подрядчиком, исполнителем) условий контракта.</w:t>
      </w:r>
    </w:p>
  </w:endnote>
  <w:endnote w:id="15">
    <w:p w:rsidR="00666D74" w:rsidRPr="001D3535" w:rsidRDefault="00666D74" w:rsidP="001D3535">
      <w:pPr>
        <w:pStyle w:val="af"/>
        <w:jc w:val="both"/>
        <w:rPr>
          <w:sz w:val="16"/>
          <w:szCs w:val="16"/>
        </w:rPr>
      </w:pPr>
      <w:r w:rsidRPr="001D3535">
        <w:rPr>
          <w:rStyle w:val="af1"/>
          <w:sz w:val="16"/>
          <w:szCs w:val="16"/>
        </w:rPr>
        <w:endnoteRef/>
      </w:r>
      <w:r w:rsidR="00C8311A" w:rsidRPr="001D3535">
        <w:rPr>
          <w:sz w:val="16"/>
          <w:szCs w:val="16"/>
        </w:rPr>
        <w:t> Прилагаются в случае направления обращения при проведении закрытого способа определения поставщика (подрядчика, исполнителя).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DE3" w:rsidRDefault="00823DE3">
      <w:r>
        <w:separator/>
      </w:r>
    </w:p>
  </w:footnote>
  <w:footnote w:type="continuationSeparator" w:id="0">
    <w:p w:rsidR="00823DE3" w:rsidRDefault="00823D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E11F2D"/>
    <w:rsid w:val="00015F3B"/>
    <w:rsid w:val="000223FF"/>
    <w:rsid w:val="00024175"/>
    <w:rsid w:val="00082DEB"/>
    <w:rsid w:val="00094C58"/>
    <w:rsid w:val="000A65EE"/>
    <w:rsid w:val="000D0EDB"/>
    <w:rsid w:val="000D4A92"/>
    <w:rsid w:val="000E3B60"/>
    <w:rsid w:val="000E79DA"/>
    <w:rsid w:val="000F2AB2"/>
    <w:rsid w:val="0015660D"/>
    <w:rsid w:val="001728C5"/>
    <w:rsid w:val="00195F0F"/>
    <w:rsid w:val="001B6736"/>
    <w:rsid w:val="001B7C87"/>
    <w:rsid w:val="001D3535"/>
    <w:rsid w:val="00211D00"/>
    <w:rsid w:val="00234C74"/>
    <w:rsid w:val="0024134A"/>
    <w:rsid w:val="00244985"/>
    <w:rsid w:val="00250B44"/>
    <w:rsid w:val="002B1827"/>
    <w:rsid w:val="002E3586"/>
    <w:rsid w:val="002F7FF9"/>
    <w:rsid w:val="00314410"/>
    <w:rsid w:val="003172C5"/>
    <w:rsid w:val="00325F2A"/>
    <w:rsid w:val="00334C4F"/>
    <w:rsid w:val="00335346"/>
    <w:rsid w:val="00357FA0"/>
    <w:rsid w:val="00386A5E"/>
    <w:rsid w:val="00392D83"/>
    <w:rsid w:val="003B32C2"/>
    <w:rsid w:val="003B6F8F"/>
    <w:rsid w:val="003D5119"/>
    <w:rsid w:val="00425879"/>
    <w:rsid w:val="00445306"/>
    <w:rsid w:val="00451A54"/>
    <w:rsid w:val="00451CB0"/>
    <w:rsid w:val="00453143"/>
    <w:rsid w:val="00455C44"/>
    <w:rsid w:val="00475E78"/>
    <w:rsid w:val="004949EC"/>
    <w:rsid w:val="004A2797"/>
    <w:rsid w:val="004E40DE"/>
    <w:rsid w:val="004F6F42"/>
    <w:rsid w:val="00510022"/>
    <w:rsid w:val="0052233E"/>
    <w:rsid w:val="005376B6"/>
    <w:rsid w:val="00550342"/>
    <w:rsid w:val="00555998"/>
    <w:rsid w:val="00565D22"/>
    <w:rsid w:val="005A419C"/>
    <w:rsid w:val="005C726B"/>
    <w:rsid w:val="005E17F5"/>
    <w:rsid w:val="005E61D1"/>
    <w:rsid w:val="006343E4"/>
    <w:rsid w:val="00645925"/>
    <w:rsid w:val="00652DC0"/>
    <w:rsid w:val="0066214F"/>
    <w:rsid w:val="00666D74"/>
    <w:rsid w:val="006A1582"/>
    <w:rsid w:val="006A19B2"/>
    <w:rsid w:val="006B4657"/>
    <w:rsid w:val="006B78CE"/>
    <w:rsid w:val="006C66F5"/>
    <w:rsid w:val="006E0ED5"/>
    <w:rsid w:val="006E7DCB"/>
    <w:rsid w:val="006F0480"/>
    <w:rsid w:val="00704DFF"/>
    <w:rsid w:val="00751761"/>
    <w:rsid w:val="007525CF"/>
    <w:rsid w:val="00754F20"/>
    <w:rsid w:val="0077039F"/>
    <w:rsid w:val="00770746"/>
    <w:rsid w:val="007747F5"/>
    <w:rsid w:val="007A444D"/>
    <w:rsid w:val="007D1B9E"/>
    <w:rsid w:val="00812511"/>
    <w:rsid w:val="00823DE3"/>
    <w:rsid w:val="00866563"/>
    <w:rsid w:val="00870941"/>
    <w:rsid w:val="0089594F"/>
    <w:rsid w:val="008A1919"/>
    <w:rsid w:val="008B4741"/>
    <w:rsid w:val="009118D2"/>
    <w:rsid w:val="00923083"/>
    <w:rsid w:val="0093170C"/>
    <w:rsid w:val="00946483"/>
    <w:rsid w:val="00953F84"/>
    <w:rsid w:val="009553C1"/>
    <w:rsid w:val="00984551"/>
    <w:rsid w:val="009A57E9"/>
    <w:rsid w:val="009B0D3C"/>
    <w:rsid w:val="009D06D0"/>
    <w:rsid w:val="00A22EBD"/>
    <w:rsid w:val="00A34517"/>
    <w:rsid w:val="00A36A43"/>
    <w:rsid w:val="00A97AAB"/>
    <w:rsid w:val="00A97F3A"/>
    <w:rsid w:val="00AE4597"/>
    <w:rsid w:val="00AF411C"/>
    <w:rsid w:val="00B1083D"/>
    <w:rsid w:val="00B516D0"/>
    <w:rsid w:val="00B57B6F"/>
    <w:rsid w:val="00B94F30"/>
    <w:rsid w:val="00BE670E"/>
    <w:rsid w:val="00C37EB6"/>
    <w:rsid w:val="00C401C0"/>
    <w:rsid w:val="00C421B6"/>
    <w:rsid w:val="00C50F64"/>
    <w:rsid w:val="00C535B1"/>
    <w:rsid w:val="00C61756"/>
    <w:rsid w:val="00C73C22"/>
    <w:rsid w:val="00C8311A"/>
    <w:rsid w:val="00C831E8"/>
    <w:rsid w:val="00CA096E"/>
    <w:rsid w:val="00CD0EA2"/>
    <w:rsid w:val="00CD794F"/>
    <w:rsid w:val="00CE3878"/>
    <w:rsid w:val="00CF2691"/>
    <w:rsid w:val="00CF6770"/>
    <w:rsid w:val="00D17CDC"/>
    <w:rsid w:val="00D57274"/>
    <w:rsid w:val="00D71E02"/>
    <w:rsid w:val="00D83943"/>
    <w:rsid w:val="00D947C8"/>
    <w:rsid w:val="00DA1174"/>
    <w:rsid w:val="00DB1233"/>
    <w:rsid w:val="00E10C86"/>
    <w:rsid w:val="00E11449"/>
    <w:rsid w:val="00E11F2D"/>
    <w:rsid w:val="00E21AF7"/>
    <w:rsid w:val="00E37819"/>
    <w:rsid w:val="00E70CBE"/>
    <w:rsid w:val="00EC459F"/>
    <w:rsid w:val="00ED6504"/>
    <w:rsid w:val="00EF7909"/>
    <w:rsid w:val="00F2050E"/>
    <w:rsid w:val="00F47119"/>
    <w:rsid w:val="00F63338"/>
    <w:rsid w:val="00FC7DC6"/>
    <w:rsid w:val="00FD5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0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3170C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3170C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bCs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3B6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93170C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3B60"/>
    <w:rPr>
      <w:rFonts w:cs="Times New Roman"/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7525CF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7525CF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7525CF"/>
    <w:rPr>
      <w:vertAlign w:val="superscript"/>
    </w:rPr>
  </w:style>
  <w:style w:type="paragraph" w:styleId="af2">
    <w:name w:val="List Paragraph"/>
    <w:basedOn w:val="a"/>
    <w:uiPriority w:val="34"/>
    <w:qFormat/>
    <w:rsid w:val="002E3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bCs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3B6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3B60"/>
    <w:rPr>
      <w:rFonts w:cs="Times New Roman"/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7525CF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7525CF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7525CF"/>
    <w:rPr>
      <w:vertAlign w:val="superscript"/>
    </w:rPr>
  </w:style>
  <w:style w:type="paragraph" w:styleId="af2">
    <w:name w:val="List Paragraph"/>
    <w:basedOn w:val="a"/>
    <w:uiPriority w:val="34"/>
    <w:qFormat/>
    <w:rsid w:val="002E35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2341D-0D35-4EA0-983E-B3699491A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novichkov</dc:creator>
  <cp:lastModifiedBy>Осипова</cp:lastModifiedBy>
  <cp:revision>2</cp:revision>
  <cp:lastPrinted>2013-11-18T11:10:00Z</cp:lastPrinted>
  <dcterms:created xsi:type="dcterms:W3CDTF">2021-09-21T03:30:00Z</dcterms:created>
  <dcterms:modified xsi:type="dcterms:W3CDTF">2021-09-21T03:30:00Z</dcterms:modified>
</cp:coreProperties>
</file>